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4FEE9" w14:textId="77777777" w:rsidR="007A5662" w:rsidRPr="00F210AE" w:rsidRDefault="007A5662" w:rsidP="00432CE3">
      <w:pPr>
        <w:pStyle w:val="Puesto"/>
        <w:spacing w:before="120" w:line="360" w:lineRule="auto"/>
        <w:jc w:val="center"/>
        <w:rPr>
          <w:rFonts w:ascii="Times New Roman" w:hAnsi="Times New Roman" w:cs="Times New Roman"/>
          <w:b/>
          <w:sz w:val="36"/>
          <w:szCs w:val="36"/>
          <w:lang w:val="es-ES"/>
        </w:rPr>
      </w:pPr>
      <w:bookmarkStart w:id="0" w:name="_GoBack"/>
      <w:bookmarkEnd w:id="0"/>
      <w:r w:rsidRPr="00F210AE">
        <w:rPr>
          <w:rFonts w:ascii="Times New Roman" w:hAnsi="Times New Roman" w:cs="Times New Roman"/>
          <w:b/>
          <w:sz w:val="36"/>
          <w:szCs w:val="36"/>
          <w:lang w:val="es-ES"/>
        </w:rPr>
        <w:t xml:space="preserve">Empaquetado neutro de productos de tabaco </w:t>
      </w:r>
    </w:p>
    <w:p w14:paraId="6364022A" w14:textId="7AFF550A" w:rsidR="007A5662" w:rsidRPr="00F210AE" w:rsidRDefault="00CD49F4" w:rsidP="00432CE3">
      <w:pPr>
        <w:pStyle w:val="Puesto"/>
        <w:spacing w:before="120" w:line="360" w:lineRule="auto"/>
        <w:jc w:val="center"/>
        <w:rPr>
          <w:rFonts w:ascii="Times New Roman" w:hAnsi="Times New Roman" w:cs="Times New Roman"/>
          <w:b/>
          <w:sz w:val="36"/>
          <w:szCs w:val="36"/>
          <w:lang w:val="es-ES"/>
        </w:rPr>
      </w:pPr>
      <w:r w:rsidRPr="00F210AE">
        <w:rPr>
          <w:rFonts w:ascii="Times New Roman" w:hAnsi="Times New Roman" w:cs="Times New Roman"/>
          <w:b/>
          <w:sz w:val="36"/>
          <w:szCs w:val="36"/>
          <w:lang w:val="es-ES"/>
        </w:rPr>
        <w:t>Proyecto de Ley / Regulac</w:t>
      </w:r>
      <w:r w:rsidR="00FC5929">
        <w:rPr>
          <w:rFonts w:ascii="Times New Roman" w:hAnsi="Times New Roman" w:cs="Times New Roman"/>
          <w:b/>
          <w:sz w:val="36"/>
          <w:szCs w:val="36"/>
          <w:lang w:val="es-ES"/>
        </w:rPr>
        <w:t>ión</w:t>
      </w:r>
      <w:r w:rsidRPr="00F210AE">
        <w:rPr>
          <w:rFonts w:ascii="Times New Roman" w:hAnsi="Times New Roman" w:cs="Times New Roman"/>
          <w:b/>
          <w:sz w:val="36"/>
          <w:szCs w:val="36"/>
          <w:lang w:val="es-ES"/>
        </w:rPr>
        <w:t>/ Decreto</w:t>
      </w:r>
    </w:p>
    <w:p w14:paraId="0EB3F714" w14:textId="77777777" w:rsidR="00331E01" w:rsidRPr="00F210AE" w:rsidRDefault="00E33D34" w:rsidP="00432CE3">
      <w:pPr>
        <w:pStyle w:val="Puesto"/>
        <w:spacing w:before="120" w:line="360" w:lineRule="auto"/>
        <w:jc w:val="center"/>
        <w:rPr>
          <w:rFonts w:ascii="Times New Roman" w:hAnsi="Times New Roman" w:cs="Times New Roman"/>
          <w:b/>
          <w:sz w:val="36"/>
          <w:szCs w:val="36"/>
          <w:lang w:val="es-ES"/>
        </w:rPr>
      </w:pPr>
      <w:r>
        <w:rPr>
          <w:rFonts w:ascii="Times New Roman" w:hAnsi="Times New Roman" w:cs="Times New Roman"/>
          <w:b/>
          <w:sz w:val="36"/>
          <w:szCs w:val="36"/>
          <w:lang w:val="es-ES"/>
        </w:rPr>
        <w:t>(t</w:t>
      </w:r>
      <w:r w:rsidR="00CD49F4" w:rsidRPr="00F210AE">
        <w:rPr>
          <w:rFonts w:ascii="Times New Roman" w:hAnsi="Times New Roman" w:cs="Times New Roman"/>
          <w:b/>
          <w:sz w:val="36"/>
          <w:szCs w:val="36"/>
          <w:lang w:val="es-ES"/>
        </w:rPr>
        <w:t>exto borrador</w:t>
      </w:r>
      <w:r>
        <w:rPr>
          <w:rFonts w:ascii="Times New Roman" w:hAnsi="Times New Roman" w:cs="Times New Roman"/>
          <w:b/>
          <w:sz w:val="36"/>
          <w:szCs w:val="36"/>
          <w:lang w:val="es-ES"/>
        </w:rPr>
        <w:t>)</w:t>
      </w:r>
    </w:p>
    <w:p w14:paraId="291A6A5F" w14:textId="77777777" w:rsidR="00CD49F4" w:rsidRPr="00F210AE" w:rsidRDefault="00CD49F4" w:rsidP="00432CE3">
      <w:pPr>
        <w:spacing w:before="120" w:line="360" w:lineRule="auto"/>
        <w:rPr>
          <w:rFonts w:ascii="Times New Roman" w:hAnsi="Times New Roman" w:cs="Times New Roman"/>
          <w:b/>
          <w:sz w:val="24"/>
          <w:szCs w:val="24"/>
          <w:lang w:val="es-ES"/>
        </w:rPr>
      </w:pPr>
    </w:p>
    <w:p w14:paraId="756F8983" w14:textId="1762EE06" w:rsidR="007A5662" w:rsidRPr="00F210AE" w:rsidRDefault="00E33D34" w:rsidP="00432CE3">
      <w:pPr>
        <w:pStyle w:val="Ttulo1"/>
        <w:spacing w:before="120" w:line="360" w:lineRule="auto"/>
        <w:jc w:val="center"/>
        <w:rPr>
          <w:rFonts w:ascii="Times New Roman" w:hAnsi="Times New Roman" w:cs="Times New Roman"/>
          <w:b/>
          <w:sz w:val="24"/>
          <w:szCs w:val="24"/>
          <w:lang w:val="es-ES"/>
        </w:rPr>
      </w:pPr>
      <w:r>
        <w:rPr>
          <w:rFonts w:ascii="Times New Roman" w:hAnsi="Times New Roman" w:cs="Times New Roman"/>
          <w:b/>
          <w:sz w:val="24"/>
          <w:szCs w:val="24"/>
          <w:lang w:val="es-ES"/>
        </w:rPr>
        <w:t>(</w:t>
      </w:r>
      <w:r w:rsidR="00472224">
        <w:rPr>
          <w:rFonts w:ascii="Times New Roman" w:hAnsi="Times New Roman" w:cs="Times New Roman"/>
          <w:b/>
          <w:sz w:val="24"/>
          <w:szCs w:val="24"/>
          <w:lang w:val="es-ES"/>
        </w:rPr>
        <w:t xml:space="preserve">Considerandos/ </w:t>
      </w:r>
      <w:r w:rsidR="007A5662" w:rsidRPr="00F210AE">
        <w:rPr>
          <w:rFonts w:ascii="Times New Roman" w:hAnsi="Times New Roman" w:cs="Times New Roman"/>
          <w:b/>
          <w:sz w:val="24"/>
          <w:szCs w:val="24"/>
          <w:lang w:val="es-ES"/>
        </w:rPr>
        <w:t xml:space="preserve">Preámbulo </w:t>
      </w:r>
      <w:r w:rsidR="00472224">
        <w:rPr>
          <w:rFonts w:ascii="Times New Roman" w:hAnsi="Times New Roman" w:cs="Times New Roman"/>
          <w:b/>
          <w:sz w:val="24"/>
          <w:szCs w:val="24"/>
          <w:lang w:val="es-ES"/>
        </w:rPr>
        <w:t>/ N</w:t>
      </w:r>
      <w:r w:rsidR="007A5662" w:rsidRPr="00F210AE">
        <w:rPr>
          <w:rFonts w:ascii="Times New Roman" w:hAnsi="Times New Roman" w:cs="Times New Roman"/>
          <w:b/>
          <w:sz w:val="24"/>
          <w:szCs w:val="24"/>
          <w:lang w:val="es-ES"/>
        </w:rPr>
        <w:t>otas aclaratorias</w:t>
      </w:r>
      <w:r>
        <w:rPr>
          <w:rFonts w:ascii="Times New Roman" w:hAnsi="Times New Roman" w:cs="Times New Roman"/>
          <w:b/>
          <w:sz w:val="24"/>
          <w:szCs w:val="24"/>
          <w:lang w:val="es-ES"/>
        </w:rPr>
        <w:t>)</w:t>
      </w:r>
    </w:p>
    <w:p w14:paraId="52FB5FF9" w14:textId="15AB581B" w:rsidR="00CD49F4" w:rsidRPr="00F210AE" w:rsidRDefault="00CD49F4"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Objetivo</w:t>
      </w:r>
      <w:r w:rsidR="00175A0B">
        <w:rPr>
          <w:rFonts w:ascii="Times New Roman" w:hAnsi="Times New Roman" w:cs="Times New Roman"/>
          <w:b/>
          <w:sz w:val="24"/>
          <w:szCs w:val="24"/>
          <w:lang w:val="es-ES"/>
        </w:rPr>
        <w:t>s</w:t>
      </w:r>
      <w:r w:rsidRPr="00F210AE">
        <w:rPr>
          <w:rFonts w:ascii="Times New Roman" w:hAnsi="Times New Roman" w:cs="Times New Roman"/>
          <w:b/>
          <w:sz w:val="24"/>
          <w:szCs w:val="24"/>
          <w:lang w:val="es-ES"/>
        </w:rPr>
        <w:t xml:space="preserve"> de la Ley</w:t>
      </w:r>
    </w:p>
    <w:p w14:paraId="109DB731" w14:textId="77777777" w:rsidR="009A516F" w:rsidRPr="00F210AE" w:rsidRDefault="009A516F" w:rsidP="00432CE3">
      <w:pPr>
        <w:tabs>
          <w:tab w:val="right" w:pos="1021"/>
        </w:tabs>
        <w:spacing w:before="120" w:after="120" w:line="360" w:lineRule="auto"/>
        <w:rPr>
          <w:rFonts w:ascii="Times New Roman" w:eastAsia="Times New Roman" w:hAnsi="Times New Roman" w:cs="Times New Roman"/>
          <w:sz w:val="24"/>
          <w:szCs w:val="24"/>
          <w:lang w:val="es-ES" w:eastAsia="en-AU"/>
        </w:rPr>
      </w:pPr>
      <w:r w:rsidRPr="00F210AE">
        <w:rPr>
          <w:rFonts w:ascii="Times New Roman" w:eastAsia="Times New Roman" w:hAnsi="Times New Roman" w:cs="Times New Roman"/>
          <w:sz w:val="24"/>
          <w:szCs w:val="24"/>
          <w:lang w:val="es-ES" w:eastAsia="en-AU"/>
        </w:rPr>
        <w:t>(1)</w:t>
      </w:r>
      <w:r w:rsidR="00E33D34">
        <w:rPr>
          <w:rFonts w:ascii="Times New Roman" w:eastAsia="Times New Roman" w:hAnsi="Times New Roman" w:cs="Times New Roman"/>
          <w:sz w:val="24"/>
          <w:szCs w:val="24"/>
          <w:lang w:val="es-ES" w:eastAsia="en-AU"/>
        </w:rPr>
        <w:t xml:space="preserve"> </w:t>
      </w:r>
      <w:r w:rsidRPr="00F210AE">
        <w:rPr>
          <w:rFonts w:ascii="Times New Roman" w:eastAsia="Times New Roman" w:hAnsi="Times New Roman" w:cs="Times New Roman"/>
          <w:sz w:val="24"/>
          <w:szCs w:val="24"/>
          <w:lang w:val="es-ES" w:eastAsia="en-AU"/>
        </w:rPr>
        <w:tab/>
        <w:t>Son objetivos de la presente ley regular las características del empaquetado de productos de tabaco, el aspecto y sabor de los productos de tabaco</w:t>
      </w:r>
      <w:r w:rsidR="00E33D34">
        <w:rPr>
          <w:rFonts w:ascii="Times New Roman" w:eastAsia="Times New Roman" w:hAnsi="Times New Roman" w:cs="Times New Roman"/>
          <w:sz w:val="24"/>
          <w:szCs w:val="24"/>
          <w:lang w:val="es-ES" w:eastAsia="en-AU"/>
        </w:rPr>
        <w:t>,</w:t>
      </w:r>
      <w:r w:rsidRPr="00F210AE">
        <w:rPr>
          <w:rFonts w:ascii="Times New Roman" w:eastAsia="Times New Roman" w:hAnsi="Times New Roman" w:cs="Times New Roman"/>
          <w:sz w:val="24"/>
          <w:szCs w:val="24"/>
          <w:lang w:val="es-ES" w:eastAsia="en-AU"/>
        </w:rPr>
        <w:t xml:space="preserve"> con el fin de</w:t>
      </w:r>
      <w:r w:rsidR="00E33D34">
        <w:rPr>
          <w:rFonts w:ascii="Times New Roman" w:eastAsia="Times New Roman" w:hAnsi="Times New Roman" w:cs="Times New Roman"/>
          <w:sz w:val="24"/>
          <w:szCs w:val="24"/>
          <w:lang w:val="es-ES" w:eastAsia="en-AU"/>
        </w:rPr>
        <w:t>:</w:t>
      </w:r>
    </w:p>
    <w:p w14:paraId="0D897D37" w14:textId="77777777" w:rsidR="009A516F" w:rsidRPr="00F210AE" w:rsidRDefault="009A516F" w:rsidP="004F3BB5">
      <w:pPr>
        <w:spacing w:before="120" w:after="120" w:line="360" w:lineRule="auto"/>
        <w:ind w:left="1134" w:hanging="567"/>
        <w:rPr>
          <w:rFonts w:ascii="Times New Roman" w:eastAsia="Times New Roman" w:hAnsi="Times New Roman" w:cs="Times New Roman"/>
          <w:sz w:val="24"/>
          <w:szCs w:val="24"/>
          <w:lang w:val="es-ES" w:eastAsia="en-AU"/>
        </w:rPr>
      </w:pPr>
      <w:r w:rsidRPr="00F210AE">
        <w:rPr>
          <w:rFonts w:ascii="Times New Roman" w:eastAsia="Times New Roman" w:hAnsi="Times New Roman" w:cs="Times New Roman"/>
          <w:sz w:val="24"/>
          <w:szCs w:val="24"/>
          <w:lang w:val="es-ES" w:eastAsia="en-AU"/>
        </w:rPr>
        <w:t xml:space="preserve">(a) </w:t>
      </w:r>
      <w:r w:rsidRPr="00F210AE">
        <w:rPr>
          <w:rFonts w:ascii="Times New Roman" w:eastAsia="Times New Roman" w:hAnsi="Times New Roman" w:cs="Times New Roman"/>
          <w:sz w:val="24"/>
          <w:szCs w:val="24"/>
          <w:lang w:val="es-ES" w:eastAsia="en-AU"/>
        </w:rPr>
        <w:tab/>
        <w:t>mejorar la salud pública a través de</w:t>
      </w:r>
      <w:r w:rsidR="00472224">
        <w:rPr>
          <w:rFonts w:ascii="Times New Roman" w:eastAsia="Times New Roman" w:hAnsi="Times New Roman" w:cs="Times New Roman"/>
          <w:sz w:val="24"/>
          <w:szCs w:val="24"/>
          <w:lang w:val="es-ES" w:eastAsia="en-AU"/>
        </w:rPr>
        <w:t xml:space="preserve"> las siguientes acciones</w:t>
      </w:r>
      <w:r w:rsidRPr="00F210AE">
        <w:rPr>
          <w:rFonts w:ascii="Times New Roman" w:eastAsia="Times New Roman" w:hAnsi="Times New Roman" w:cs="Times New Roman"/>
          <w:sz w:val="24"/>
          <w:szCs w:val="24"/>
          <w:lang w:val="es-ES" w:eastAsia="en-AU"/>
        </w:rPr>
        <w:t>:</w:t>
      </w:r>
    </w:p>
    <w:p w14:paraId="6E95531C" w14:textId="6E20BB54" w:rsidR="009A516F" w:rsidRPr="004F3BB5" w:rsidRDefault="009A516F" w:rsidP="004F3BB5">
      <w:pPr>
        <w:pStyle w:val="Prrafodelista"/>
        <w:numPr>
          <w:ilvl w:val="0"/>
          <w:numId w:val="31"/>
        </w:numPr>
        <w:tabs>
          <w:tab w:val="right" w:pos="1985"/>
        </w:tabs>
        <w:spacing w:before="120" w:after="120" w:line="360" w:lineRule="auto"/>
        <w:ind w:left="1560" w:hanging="426"/>
        <w:rPr>
          <w:rFonts w:ascii="Times New Roman" w:eastAsia="Times New Roman" w:hAnsi="Times New Roman" w:cs="Times New Roman"/>
          <w:sz w:val="24"/>
          <w:szCs w:val="24"/>
          <w:lang w:val="es-ES" w:eastAsia="en-AU"/>
        </w:rPr>
      </w:pPr>
      <w:r w:rsidRPr="004F3BB5">
        <w:rPr>
          <w:rFonts w:ascii="Times New Roman" w:eastAsia="Times New Roman" w:hAnsi="Times New Roman" w:cs="Times New Roman"/>
          <w:sz w:val="24"/>
          <w:szCs w:val="24"/>
          <w:lang w:val="es-ES" w:eastAsia="en-AU"/>
        </w:rPr>
        <w:t xml:space="preserve">desalentar la iniciación en el tabaquismo o uso de productos de tabaco; </w:t>
      </w:r>
    </w:p>
    <w:p w14:paraId="71A258D9" w14:textId="630CFD1C" w:rsidR="009A516F" w:rsidRPr="004F3BB5" w:rsidRDefault="009A516F" w:rsidP="004F3BB5">
      <w:pPr>
        <w:pStyle w:val="Prrafodelista"/>
        <w:numPr>
          <w:ilvl w:val="0"/>
          <w:numId w:val="31"/>
        </w:numPr>
        <w:tabs>
          <w:tab w:val="right" w:pos="1985"/>
        </w:tabs>
        <w:spacing w:before="120" w:after="120" w:line="360" w:lineRule="auto"/>
        <w:ind w:left="1560" w:hanging="426"/>
        <w:rPr>
          <w:rFonts w:ascii="Times New Roman" w:eastAsia="Times New Roman" w:hAnsi="Times New Roman" w:cs="Times New Roman"/>
          <w:sz w:val="24"/>
          <w:szCs w:val="24"/>
          <w:lang w:val="es-ES" w:eastAsia="en-AU"/>
        </w:rPr>
      </w:pPr>
      <w:r w:rsidRPr="004F3BB5">
        <w:rPr>
          <w:rFonts w:ascii="Times New Roman" w:eastAsia="Times New Roman" w:hAnsi="Times New Roman" w:cs="Times New Roman"/>
          <w:sz w:val="24"/>
          <w:szCs w:val="24"/>
          <w:lang w:val="es-ES" w:eastAsia="en-AU"/>
        </w:rPr>
        <w:t>fomentar que la personas dejen de fumar y abandonen el consumo</w:t>
      </w:r>
      <w:r w:rsidR="004F3BB5" w:rsidRPr="004F3BB5">
        <w:rPr>
          <w:rFonts w:ascii="Times New Roman" w:eastAsia="Times New Roman" w:hAnsi="Times New Roman" w:cs="Times New Roman"/>
          <w:sz w:val="24"/>
          <w:szCs w:val="24"/>
          <w:lang w:val="es-ES" w:eastAsia="en-AU"/>
        </w:rPr>
        <w:t xml:space="preserve"> de </w:t>
      </w:r>
      <w:r w:rsidRPr="004F3BB5">
        <w:rPr>
          <w:rFonts w:ascii="Times New Roman" w:eastAsia="Times New Roman" w:hAnsi="Times New Roman" w:cs="Times New Roman"/>
          <w:sz w:val="24"/>
          <w:szCs w:val="24"/>
          <w:lang w:val="es-ES" w:eastAsia="en-AU"/>
        </w:rPr>
        <w:t xml:space="preserve">productos de tabaco; </w:t>
      </w:r>
    </w:p>
    <w:p w14:paraId="7C376A73" w14:textId="0456F983" w:rsidR="009A516F" w:rsidRPr="004F3BB5" w:rsidRDefault="009A516F" w:rsidP="004F3BB5">
      <w:pPr>
        <w:pStyle w:val="Prrafodelista"/>
        <w:numPr>
          <w:ilvl w:val="0"/>
          <w:numId w:val="31"/>
        </w:numPr>
        <w:tabs>
          <w:tab w:val="right" w:pos="1985"/>
        </w:tabs>
        <w:spacing w:before="120" w:after="120" w:line="360" w:lineRule="auto"/>
        <w:ind w:left="1560" w:hanging="426"/>
        <w:rPr>
          <w:rFonts w:ascii="Times New Roman" w:eastAsia="Times New Roman" w:hAnsi="Times New Roman" w:cs="Times New Roman"/>
          <w:sz w:val="24"/>
          <w:szCs w:val="24"/>
          <w:lang w:val="es-ES" w:eastAsia="en-AU"/>
        </w:rPr>
      </w:pPr>
      <w:r w:rsidRPr="004F3BB5">
        <w:rPr>
          <w:rFonts w:ascii="Times New Roman" w:eastAsia="Times New Roman" w:hAnsi="Times New Roman" w:cs="Times New Roman"/>
          <w:sz w:val="24"/>
          <w:szCs w:val="24"/>
          <w:lang w:val="es-ES" w:eastAsia="en-AU"/>
        </w:rPr>
        <w:t xml:space="preserve">desalentar a que las personas que dejaron de fumar, o que abandonaron el consumo de productos de tabaco, sufran una recaída; </w:t>
      </w:r>
    </w:p>
    <w:p w14:paraId="74FBB416" w14:textId="17AEBE01" w:rsidR="009A516F" w:rsidRPr="004F3BB5" w:rsidRDefault="009A516F" w:rsidP="004F3BB5">
      <w:pPr>
        <w:pStyle w:val="Prrafodelista"/>
        <w:numPr>
          <w:ilvl w:val="0"/>
          <w:numId w:val="31"/>
        </w:numPr>
        <w:tabs>
          <w:tab w:val="right" w:pos="1985"/>
        </w:tabs>
        <w:spacing w:before="120" w:after="120" w:line="360" w:lineRule="auto"/>
        <w:ind w:left="1560" w:hanging="426"/>
        <w:rPr>
          <w:rFonts w:ascii="Times New Roman" w:eastAsia="Times New Roman" w:hAnsi="Times New Roman" w:cs="Times New Roman"/>
          <w:sz w:val="24"/>
          <w:szCs w:val="24"/>
          <w:lang w:val="es-ES" w:eastAsia="en-AU"/>
        </w:rPr>
      </w:pPr>
      <w:r w:rsidRPr="004F3BB5">
        <w:rPr>
          <w:rFonts w:ascii="Times New Roman" w:eastAsia="Times New Roman" w:hAnsi="Times New Roman" w:cs="Times New Roman"/>
          <w:sz w:val="24"/>
          <w:szCs w:val="24"/>
          <w:lang w:val="es-ES" w:eastAsia="en-AU"/>
        </w:rPr>
        <w:t xml:space="preserve">reducir la exposición de las personas al humo de productos de tabaco; </w:t>
      </w:r>
    </w:p>
    <w:p w14:paraId="7738A900" w14:textId="77777777" w:rsidR="009A516F" w:rsidRPr="00F210AE" w:rsidRDefault="009A516F" w:rsidP="004F3BB5">
      <w:pPr>
        <w:spacing w:before="120" w:after="120" w:line="360" w:lineRule="auto"/>
        <w:ind w:left="1134" w:hanging="567"/>
        <w:rPr>
          <w:rFonts w:ascii="Times New Roman" w:eastAsia="Times New Roman" w:hAnsi="Times New Roman" w:cs="Times New Roman"/>
          <w:sz w:val="24"/>
          <w:szCs w:val="24"/>
          <w:lang w:val="es-ES" w:eastAsia="en-AU"/>
        </w:rPr>
      </w:pPr>
      <w:r w:rsidRPr="00F210AE">
        <w:rPr>
          <w:rFonts w:ascii="Times New Roman" w:eastAsia="Times New Roman" w:hAnsi="Times New Roman" w:cs="Times New Roman"/>
          <w:sz w:val="24"/>
          <w:szCs w:val="24"/>
          <w:lang w:val="es-ES" w:eastAsia="en-AU"/>
        </w:rPr>
        <w:t>(b)</w:t>
      </w:r>
      <w:r w:rsidRPr="00F210AE">
        <w:rPr>
          <w:rFonts w:ascii="Times New Roman" w:eastAsia="Times New Roman" w:hAnsi="Times New Roman" w:cs="Times New Roman"/>
          <w:sz w:val="24"/>
          <w:szCs w:val="24"/>
          <w:lang w:val="es-ES" w:eastAsia="en-AU"/>
        </w:rPr>
        <w:tab/>
        <w:t>dar cumplimiento a determinadas obligaciones establecidas por el Convenio Marco de la OMS para el Control del Tabaco.</w:t>
      </w:r>
    </w:p>
    <w:p w14:paraId="53B84C53" w14:textId="77777777" w:rsidR="007A5662" w:rsidRPr="00F210AE" w:rsidRDefault="007A5662" w:rsidP="00432CE3">
      <w:pPr>
        <w:tabs>
          <w:tab w:val="right" w:pos="1021"/>
        </w:tabs>
        <w:spacing w:before="120" w:after="120" w:line="360" w:lineRule="auto"/>
        <w:rPr>
          <w:rFonts w:ascii="Times New Roman" w:eastAsia="Times New Roman" w:hAnsi="Times New Roman" w:cs="Times New Roman"/>
          <w:sz w:val="24"/>
          <w:szCs w:val="24"/>
          <w:lang w:val="es-ES" w:eastAsia="en-AU"/>
        </w:rPr>
      </w:pPr>
    </w:p>
    <w:p w14:paraId="6054F892" w14:textId="1F79054A" w:rsidR="009A516F" w:rsidRPr="00F210AE" w:rsidRDefault="004F3BB5" w:rsidP="004F3BB5">
      <w:pPr>
        <w:spacing w:before="120" w:after="120" w:line="360" w:lineRule="auto"/>
        <w:rPr>
          <w:rFonts w:ascii="Times New Roman" w:eastAsia="Times New Roman" w:hAnsi="Times New Roman" w:cs="Times New Roman"/>
          <w:sz w:val="24"/>
          <w:szCs w:val="24"/>
          <w:lang w:val="es-ES" w:eastAsia="en-AU"/>
        </w:rPr>
      </w:pPr>
      <w:r>
        <w:rPr>
          <w:rFonts w:ascii="Times New Roman" w:eastAsia="Times New Roman" w:hAnsi="Times New Roman" w:cs="Times New Roman"/>
          <w:sz w:val="24"/>
          <w:szCs w:val="24"/>
          <w:lang w:val="es-ES" w:eastAsia="en-AU"/>
        </w:rPr>
        <w:t xml:space="preserve">(2) </w:t>
      </w:r>
      <w:r w:rsidR="009A516F" w:rsidRPr="00F210AE">
        <w:rPr>
          <w:rFonts w:ascii="Times New Roman" w:eastAsia="Times New Roman" w:hAnsi="Times New Roman" w:cs="Times New Roman"/>
          <w:sz w:val="24"/>
          <w:szCs w:val="24"/>
          <w:lang w:val="es-ES" w:eastAsia="en-AU"/>
        </w:rPr>
        <w:t>Es intención [</w:t>
      </w:r>
      <w:r w:rsidR="00472224">
        <w:rPr>
          <w:rFonts w:ascii="Times New Roman" w:eastAsia="Times New Roman" w:hAnsi="Times New Roman" w:cs="Times New Roman"/>
          <w:sz w:val="24"/>
          <w:szCs w:val="24"/>
          <w:lang w:val="es-ES" w:eastAsia="en-AU"/>
        </w:rPr>
        <w:t>del Congreso de la Nación/del Parlamento</w:t>
      </w:r>
      <w:r w:rsidR="009A516F" w:rsidRPr="00F210AE">
        <w:rPr>
          <w:rFonts w:ascii="Times New Roman" w:eastAsia="Times New Roman" w:hAnsi="Times New Roman" w:cs="Times New Roman"/>
          <w:sz w:val="24"/>
          <w:szCs w:val="24"/>
          <w:lang w:val="es-ES" w:eastAsia="en-AU"/>
        </w:rPr>
        <w:t>] contribuir al logro de los objetivos en el párrafo (1) a través de la regulación del empaquetado y el aspecto [y sabor] de productos de tabaco para:</w:t>
      </w:r>
    </w:p>
    <w:p w14:paraId="36D0F2E0" w14:textId="00CCAB2C" w:rsidR="009A516F" w:rsidRPr="004F3BB5" w:rsidRDefault="009A516F" w:rsidP="004F3BB5">
      <w:pPr>
        <w:pStyle w:val="Prrafodelista"/>
        <w:numPr>
          <w:ilvl w:val="0"/>
          <w:numId w:val="36"/>
        </w:numPr>
        <w:spacing w:before="120" w:after="120" w:line="360" w:lineRule="auto"/>
        <w:ind w:left="1418"/>
        <w:rPr>
          <w:rFonts w:ascii="Times New Roman" w:eastAsia="Times New Roman" w:hAnsi="Times New Roman" w:cs="Times New Roman"/>
          <w:sz w:val="24"/>
          <w:szCs w:val="24"/>
          <w:lang w:val="es-ES" w:eastAsia="en-AU"/>
        </w:rPr>
      </w:pPr>
      <w:r w:rsidRPr="004F3BB5">
        <w:rPr>
          <w:rFonts w:ascii="Times New Roman" w:eastAsia="Times New Roman" w:hAnsi="Times New Roman" w:cs="Times New Roman"/>
          <w:sz w:val="24"/>
          <w:szCs w:val="24"/>
          <w:lang w:val="es-ES" w:eastAsia="en-AU"/>
        </w:rPr>
        <w:t xml:space="preserve">reducir el [encanto/atractivo] de los productos de tabaco para los consumidores; </w:t>
      </w:r>
    </w:p>
    <w:p w14:paraId="09023C31" w14:textId="46CF6ECE" w:rsidR="009A516F" w:rsidRPr="004F3BB5" w:rsidRDefault="009A516F" w:rsidP="004F3BB5">
      <w:pPr>
        <w:pStyle w:val="Prrafodelista"/>
        <w:numPr>
          <w:ilvl w:val="0"/>
          <w:numId w:val="36"/>
        </w:numPr>
        <w:spacing w:before="120" w:after="120" w:line="360" w:lineRule="auto"/>
        <w:ind w:left="1418"/>
        <w:rPr>
          <w:rFonts w:ascii="Times New Roman" w:eastAsia="Times New Roman" w:hAnsi="Times New Roman" w:cs="Times New Roman"/>
          <w:sz w:val="24"/>
          <w:szCs w:val="24"/>
          <w:lang w:val="es-ES" w:eastAsia="en-AU"/>
        </w:rPr>
      </w:pPr>
      <w:r w:rsidRPr="004F3BB5">
        <w:rPr>
          <w:rFonts w:ascii="Times New Roman" w:eastAsia="Times New Roman" w:hAnsi="Times New Roman" w:cs="Times New Roman"/>
          <w:sz w:val="24"/>
          <w:szCs w:val="24"/>
          <w:lang w:val="es-ES" w:eastAsia="en-AU"/>
        </w:rPr>
        <w:t>aumentar la eficacia de las advertencias sanitaria</w:t>
      </w:r>
      <w:r w:rsidR="00472224">
        <w:rPr>
          <w:rFonts w:ascii="Times New Roman" w:eastAsia="Times New Roman" w:hAnsi="Times New Roman" w:cs="Times New Roman"/>
          <w:sz w:val="24"/>
          <w:szCs w:val="24"/>
          <w:lang w:val="es-ES" w:eastAsia="en-AU"/>
        </w:rPr>
        <w:t>s</w:t>
      </w:r>
      <w:r w:rsidRPr="004F3BB5">
        <w:rPr>
          <w:rFonts w:ascii="Times New Roman" w:eastAsia="Times New Roman" w:hAnsi="Times New Roman" w:cs="Times New Roman"/>
          <w:sz w:val="24"/>
          <w:szCs w:val="24"/>
          <w:lang w:val="es-ES" w:eastAsia="en-AU"/>
        </w:rPr>
        <w:t xml:space="preserve"> en el empaquetado de productos de tabaco; </w:t>
      </w:r>
    </w:p>
    <w:p w14:paraId="35CBDBD9" w14:textId="77777777" w:rsidR="006E4D4E" w:rsidRPr="004F3BB5" w:rsidRDefault="006E4D4E" w:rsidP="004F3BB5">
      <w:pPr>
        <w:pStyle w:val="Prrafodelista"/>
        <w:numPr>
          <w:ilvl w:val="0"/>
          <w:numId w:val="36"/>
        </w:numPr>
        <w:spacing w:before="120" w:after="120" w:line="360" w:lineRule="auto"/>
        <w:ind w:left="1418"/>
        <w:rPr>
          <w:rFonts w:ascii="Times New Roman" w:eastAsia="Calibri" w:hAnsi="Times New Roman" w:cs="Times New Roman"/>
          <w:sz w:val="24"/>
          <w:szCs w:val="24"/>
          <w:lang w:val="es-ES"/>
        </w:rPr>
      </w:pPr>
      <w:r w:rsidRPr="004F3BB5">
        <w:rPr>
          <w:rFonts w:ascii="Times New Roman" w:eastAsia="Calibri" w:hAnsi="Times New Roman" w:cs="Times New Roman"/>
          <w:sz w:val="24"/>
          <w:szCs w:val="24"/>
          <w:lang w:val="es-ES"/>
        </w:rPr>
        <w:t xml:space="preserve">reducir la capacidad que tiene el empaquetado de productos de tabaco </w:t>
      </w:r>
      <w:r w:rsidR="00E33D34" w:rsidRPr="004F3BB5">
        <w:rPr>
          <w:rFonts w:ascii="Times New Roman" w:eastAsia="Calibri" w:hAnsi="Times New Roman" w:cs="Times New Roman"/>
          <w:sz w:val="24"/>
          <w:szCs w:val="24"/>
          <w:lang w:val="es-ES"/>
        </w:rPr>
        <w:t>de</w:t>
      </w:r>
      <w:r w:rsidRPr="004F3BB5">
        <w:rPr>
          <w:rFonts w:ascii="Times New Roman" w:eastAsia="Calibri" w:hAnsi="Times New Roman" w:cs="Times New Roman"/>
          <w:sz w:val="24"/>
          <w:szCs w:val="24"/>
          <w:lang w:val="es-ES"/>
        </w:rPr>
        <w:t xml:space="preserve"> inducir a error con respecto a los efectos perjudiciales de fumar o usar productos de tabaco.</w:t>
      </w:r>
    </w:p>
    <w:p w14:paraId="68BDE893" w14:textId="77777777" w:rsidR="009A516F" w:rsidRPr="004F3BB5" w:rsidRDefault="006A6972" w:rsidP="004F3BB5">
      <w:pPr>
        <w:pStyle w:val="Prrafodelista"/>
        <w:numPr>
          <w:ilvl w:val="0"/>
          <w:numId w:val="36"/>
        </w:numPr>
        <w:spacing w:before="120" w:after="120" w:line="360" w:lineRule="auto"/>
        <w:ind w:left="1418"/>
        <w:rPr>
          <w:rFonts w:ascii="Times New Roman" w:eastAsia="Calibri" w:hAnsi="Times New Roman" w:cs="Times New Roman"/>
          <w:sz w:val="24"/>
          <w:szCs w:val="24"/>
          <w:lang w:val="es-ES"/>
        </w:rPr>
      </w:pPr>
      <w:r w:rsidRPr="004F3BB5">
        <w:rPr>
          <w:rFonts w:ascii="Times New Roman" w:eastAsia="Calibri" w:hAnsi="Times New Roman" w:cs="Times New Roman"/>
          <w:sz w:val="24"/>
          <w:szCs w:val="24"/>
          <w:lang w:val="es-ES"/>
        </w:rPr>
        <w:lastRenderedPageBreak/>
        <w:t>eliminar la capacidad que tiene el empaquetado de tabaco par</w:t>
      </w:r>
      <w:r w:rsidR="00DC7440">
        <w:rPr>
          <w:rFonts w:ascii="Times New Roman" w:eastAsia="Calibri" w:hAnsi="Times New Roman" w:cs="Times New Roman"/>
          <w:sz w:val="24"/>
          <w:szCs w:val="24"/>
          <w:lang w:val="es-ES"/>
        </w:rPr>
        <w:t>a promover el consumo de tabaco</w:t>
      </w:r>
      <w:r w:rsidR="00472224">
        <w:rPr>
          <w:rFonts w:ascii="Times New Roman" w:eastAsia="Calibri" w:hAnsi="Times New Roman" w:cs="Times New Roman"/>
          <w:sz w:val="24"/>
          <w:szCs w:val="24"/>
          <w:lang w:val="es-ES"/>
        </w:rPr>
        <w:t xml:space="preserve"> y,</w:t>
      </w:r>
    </w:p>
    <w:p w14:paraId="589039F3" w14:textId="77777777" w:rsidR="009A516F" w:rsidRPr="004F3BB5" w:rsidRDefault="00DC7440" w:rsidP="004F3BB5">
      <w:pPr>
        <w:pStyle w:val="Prrafodelista"/>
        <w:numPr>
          <w:ilvl w:val="0"/>
          <w:numId w:val="36"/>
        </w:numPr>
        <w:spacing w:before="120" w:after="120" w:line="360" w:lineRule="auto"/>
        <w:ind w:left="1418"/>
        <w:rPr>
          <w:rFonts w:ascii="Times New Roman" w:hAnsi="Times New Roman" w:cs="Times New Roman"/>
          <w:sz w:val="24"/>
          <w:szCs w:val="24"/>
          <w:lang w:val="es-ES"/>
        </w:rPr>
      </w:pPr>
      <w:r>
        <w:rPr>
          <w:rFonts w:ascii="Times New Roman" w:eastAsia="Calibri" w:hAnsi="Times New Roman" w:cs="Times New Roman"/>
          <w:sz w:val="24"/>
          <w:szCs w:val="24"/>
          <w:lang w:val="es-ES"/>
        </w:rPr>
        <w:t>fortalecer</w:t>
      </w:r>
      <w:r w:rsidR="006A6972" w:rsidRPr="004F3BB5">
        <w:rPr>
          <w:rFonts w:ascii="Times New Roman" w:eastAsia="Calibri" w:hAnsi="Times New Roman" w:cs="Times New Roman"/>
          <w:sz w:val="24"/>
          <w:szCs w:val="24"/>
          <w:lang w:val="es-ES"/>
        </w:rPr>
        <w:t xml:space="preserve"> actitudes, creencias, intenciones y conductas relacionadas con el hábito de fumar</w:t>
      </w:r>
      <w:r>
        <w:rPr>
          <w:rFonts w:ascii="Times New Roman" w:eastAsia="Calibri" w:hAnsi="Times New Roman" w:cs="Times New Roman"/>
          <w:sz w:val="24"/>
          <w:szCs w:val="24"/>
          <w:lang w:val="es-ES"/>
        </w:rPr>
        <w:t xml:space="preserve"> que favorezcan una mejor protección de la salud.</w:t>
      </w:r>
    </w:p>
    <w:p w14:paraId="300C045B" w14:textId="77777777" w:rsidR="00CD49F4" w:rsidRPr="00F210AE" w:rsidRDefault="00CD49F4" w:rsidP="00432CE3">
      <w:pPr>
        <w:spacing w:before="120" w:line="360" w:lineRule="auto"/>
        <w:rPr>
          <w:rFonts w:ascii="Times New Roman" w:hAnsi="Times New Roman" w:cs="Times New Roman"/>
          <w:sz w:val="24"/>
          <w:szCs w:val="24"/>
          <w:lang w:val="es-ES"/>
        </w:rPr>
      </w:pPr>
    </w:p>
    <w:p w14:paraId="580FF22C" w14:textId="77777777" w:rsidR="00477C6B" w:rsidRPr="00F210AE" w:rsidRDefault="00477C6B"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1</w:t>
      </w:r>
    </w:p>
    <w:p w14:paraId="76CA5706" w14:textId="77777777" w:rsidR="00CD49F4" w:rsidRDefault="00CD49F4"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Definiciones</w:t>
      </w:r>
    </w:p>
    <w:p w14:paraId="4B79879A" w14:textId="77777777" w:rsidR="004E65A4" w:rsidRPr="004E65A4" w:rsidRDefault="004E65A4" w:rsidP="00432CE3">
      <w:pPr>
        <w:spacing w:before="120" w:line="360" w:lineRule="auto"/>
        <w:rPr>
          <w:lang w:val="es-ES"/>
        </w:rPr>
      </w:pPr>
    </w:p>
    <w:p w14:paraId="1053F3B1" w14:textId="4BAA77E1" w:rsidR="00CD49F4" w:rsidRPr="00F210AE" w:rsidRDefault="00F61627"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(1) En [la presente Ley] [la presente Regula</w:t>
      </w:r>
      <w:r w:rsidR="008730D8">
        <w:rPr>
          <w:rFonts w:ascii="Times New Roman" w:hAnsi="Times New Roman" w:cs="Times New Roman"/>
          <w:sz w:val="24"/>
          <w:szCs w:val="24"/>
          <w:lang w:val="es-ES"/>
        </w:rPr>
        <w:t>ci</w:t>
      </w:r>
      <w:r w:rsidR="00FC5929">
        <w:rPr>
          <w:rFonts w:ascii="Times New Roman" w:hAnsi="Times New Roman" w:cs="Times New Roman"/>
          <w:sz w:val="24"/>
          <w:szCs w:val="24"/>
          <w:lang w:val="es-ES"/>
        </w:rPr>
        <w:t>ón</w:t>
      </w:r>
      <w:r w:rsidR="008730D8">
        <w:rPr>
          <w:rFonts w:ascii="Times New Roman" w:hAnsi="Times New Roman" w:cs="Times New Roman"/>
          <w:sz w:val="24"/>
          <w:szCs w:val="24"/>
          <w:lang w:val="es-ES"/>
        </w:rPr>
        <w:t>] [el presente decreto]:</w:t>
      </w:r>
      <w:r w:rsidRPr="00F210AE">
        <w:rPr>
          <w:rFonts w:ascii="Times New Roman" w:hAnsi="Times New Roman" w:cs="Times New Roman"/>
          <w:sz w:val="24"/>
          <w:szCs w:val="24"/>
          <w:lang w:val="es-ES"/>
        </w:rPr>
        <w:t xml:space="preserve"> </w:t>
      </w:r>
    </w:p>
    <w:p w14:paraId="66B22720" w14:textId="59C9308A" w:rsidR="005B3F21" w:rsidRPr="00E33D34" w:rsidRDefault="00E33D34" w:rsidP="00432CE3">
      <w:pPr>
        <w:autoSpaceDE w:val="0"/>
        <w:autoSpaceDN w:val="0"/>
        <w:adjustRightInd w:val="0"/>
        <w:spacing w:before="120" w:after="0" w:line="360" w:lineRule="auto"/>
        <w:rPr>
          <w:rFonts w:ascii="Times New Roman" w:hAnsi="Times New Roman" w:cs="Times New Roman"/>
          <w:sz w:val="24"/>
          <w:szCs w:val="24"/>
          <w:lang w:val="es-ES"/>
        </w:rPr>
      </w:pPr>
      <w:r>
        <w:rPr>
          <w:rFonts w:ascii="Times New Roman" w:hAnsi="Times New Roman" w:cs="Times New Roman"/>
          <w:i/>
          <w:sz w:val="24"/>
          <w:szCs w:val="24"/>
          <w:lang w:val="es-ES"/>
        </w:rPr>
        <w:t>Marca</w:t>
      </w:r>
      <w:r w:rsidRPr="00E33D34">
        <w:rPr>
          <w:rFonts w:ascii="Times New Roman" w:hAnsi="Times New Roman" w:cs="Times New Roman"/>
          <w:sz w:val="24"/>
          <w:szCs w:val="24"/>
          <w:lang w:val="es-ES"/>
        </w:rPr>
        <w:t xml:space="preserve">: </w:t>
      </w:r>
      <w:r w:rsidR="005B3F21" w:rsidRPr="00E33D34">
        <w:rPr>
          <w:rFonts w:ascii="Times New Roman" w:hAnsi="Times New Roman" w:cs="Times New Roman"/>
          <w:sz w:val="24"/>
          <w:szCs w:val="24"/>
          <w:lang w:val="es-ES"/>
        </w:rPr>
        <w:t xml:space="preserve">en relación con un producto específico de tabaco, </w:t>
      </w:r>
      <w:r w:rsidR="00E36436">
        <w:rPr>
          <w:rFonts w:ascii="Times New Roman" w:hAnsi="Times New Roman" w:cs="Times New Roman"/>
          <w:sz w:val="24"/>
          <w:szCs w:val="24"/>
          <w:lang w:val="es-ES"/>
        </w:rPr>
        <w:t>refiere a</w:t>
      </w:r>
      <w:r w:rsidR="005B3F21" w:rsidRPr="00E33D34">
        <w:rPr>
          <w:rFonts w:ascii="Times New Roman" w:hAnsi="Times New Roman" w:cs="Times New Roman"/>
          <w:sz w:val="24"/>
          <w:szCs w:val="24"/>
          <w:lang w:val="es-ES"/>
        </w:rPr>
        <w:t>l nombre principal por el que se conoce el producto</w:t>
      </w:r>
      <w:r>
        <w:rPr>
          <w:rFonts w:ascii="Times New Roman" w:hAnsi="Times New Roman" w:cs="Times New Roman"/>
          <w:sz w:val="24"/>
          <w:szCs w:val="24"/>
          <w:lang w:val="es-ES"/>
        </w:rPr>
        <w:t>.</w:t>
      </w:r>
    </w:p>
    <w:p w14:paraId="5B93D1D0" w14:textId="63B82E0A" w:rsidR="006776E8" w:rsidRDefault="006776E8"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i/>
          <w:sz w:val="24"/>
          <w:szCs w:val="24"/>
          <w:lang w:val="es-ES"/>
        </w:rPr>
        <w:t>Marca de calibración</w:t>
      </w:r>
      <w:r w:rsidR="00E33D34">
        <w:rPr>
          <w:rFonts w:ascii="Times New Roman" w:hAnsi="Times New Roman" w:cs="Times New Roman"/>
          <w:i/>
          <w:sz w:val="24"/>
          <w:szCs w:val="24"/>
          <w:lang w:val="es-ES"/>
        </w:rPr>
        <w:t>:</w:t>
      </w:r>
      <w:r w:rsidRPr="00F210AE">
        <w:rPr>
          <w:rFonts w:ascii="Times New Roman" w:hAnsi="Times New Roman" w:cs="Times New Roman"/>
          <w:i/>
          <w:sz w:val="24"/>
          <w:szCs w:val="24"/>
          <w:lang w:val="es-ES"/>
        </w:rPr>
        <w:t xml:space="preserve"> </w:t>
      </w:r>
      <w:r w:rsidR="00D87E8A" w:rsidRPr="00D87E8A">
        <w:rPr>
          <w:rFonts w:ascii="Times New Roman" w:hAnsi="Times New Roman" w:cs="Times New Roman"/>
          <w:sz w:val="24"/>
          <w:szCs w:val="24"/>
          <w:lang w:val="es-ES"/>
        </w:rPr>
        <w:t>s</w:t>
      </w:r>
      <w:r w:rsidRPr="00D87E8A">
        <w:rPr>
          <w:rFonts w:ascii="Times New Roman" w:hAnsi="Times New Roman" w:cs="Times New Roman"/>
          <w:sz w:val="24"/>
          <w:szCs w:val="24"/>
          <w:lang w:val="es-ES"/>
        </w:rPr>
        <w:t>ignifica una marca usada solo con el propósito de la fabricación aut</w:t>
      </w:r>
      <w:r w:rsidR="00933402">
        <w:rPr>
          <w:rFonts w:ascii="Times New Roman" w:hAnsi="Times New Roman" w:cs="Times New Roman"/>
          <w:sz w:val="24"/>
          <w:szCs w:val="24"/>
          <w:lang w:val="es-ES"/>
        </w:rPr>
        <w:t>o</w:t>
      </w:r>
      <w:r w:rsidRPr="00D87E8A">
        <w:rPr>
          <w:rFonts w:ascii="Times New Roman" w:hAnsi="Times New Roman" w:cs="Times New Roman"/>
          <w:sz w:val="24"/>
          <w:szCs w:val="24"/>
          <w:lang w:val="es-ES"/>
        </w:rPr>
        <w:t>m</w:t>
      </w:r>
      <w:r w:rsidR="0022350B">
        <w:rPr>
          <w:rFonts w:ascii="Times New Roman" w:hAnsi="Times New Roman" w:cs="Times New Roman"/>
          <w:sz w:val="24"/>
          <w:szCs w:val="24"/>
          <w:lang w:val="es-ES"/>
        </w:rPr>
        <w:t>atizada</w:t>
      </w:r>
      <w:r w:rsidRPr="00D87E8A">
        <w:rPr>
          <w:rFonts w:ascii="Times New Roman" w:hAnsi="Times New Roman" w:cs="Times New Roman"/>
          <w:sz w:val="24"/>
          <w:szCs w:val="24"/>
          <w:lang w:val="es-ES"/>
        </w:rPr>
        <w:t xml:space="preserve"> del empaquetado</w:t>
      </w:r>
      <w:r w:rsidR="00D87E8A">
        <w:rPr>
          <w:rFonts w:ascii="Times New Roman" w:hAnsi="Times New Roman" w:cs="Times New Roman"/>
          <w:sz w:val="24"/>
          <w:szCs w:val="24"/>
          <w:lang w:val="es-ES"/>
        </w:rPr>
        <w:t>.</w:t>
      </w:r>
    </w:p>
    <w:p w14:paraId="50E4F493" w14:textId="77777777" w:rsidR="006776E8" w:rsidRDefault="00D87E8A" w:rsidP="00432CE3">
      <w:pPr>
        <w:spacing w:before="120" w:line="360" w:lineRule="auto"/>
        <w:rPr>
          <w:rFonts w:ascii="Times New Roman" w:hAnsi="Times New Roman" w:cs="Times New Roman"/>
          <w:sz w:val="24"/>
          <w:szCs w:val="24"/>
          <w:lang w:val="es-ES"/>
        </w:rPr>
      </w:pPr>
      <w:r>
        <w:rPr>
          <w:rFonts w:ascii="Times New Roman" w:hAnsi="Times New Roman" w:cs="Times New Roman"/>
          <w:i/>
          <w:sz w:val="24"/>
          <w:szCs w:val="24"/>
          <w:lang w:val="es-ES"/>
        </w:rPr>
        <w:t>Caja</w:t>
      </w:r>
      <w:r w:rsidRPr="00D87E8A">
        <w:rPr>
          <w:rFonts w:ascii="Times New Roman" w:hAnsi="Times New Roman" w:cs="Times New Roman"/>
          <w:sz w:val="24"/>
          <w:szCs w:val="24"/>
          <w:lang w:val="es-ES"/>
        </w:rPr>
        <w:t xml:space="preserve">: </w:t>
      </w:r>
      <w:r w:rsidR="006776E8" w:rsidRPr="00D87E8A">
        <w:rPr>
          <w:rFonts w:ascii="Times New Roman" w:hAnsi="Times New Roman" w:cs="Times New Roman"/>
          <w:sz w:val="24"/>
          <w:szCs w:val="24"/>
          <w:lang w:val="es-ES"/>
        </w:rPr>
        <w:t>significa cualquier envase que contenga un envase o envases más pequeños, o un paquete individual o paquetes, en los cuales el producto de tabaco se coloca directamente</w:t>
      </w:r>
      <w:r>
        <w:rPr>
          <w:rFonts w:ascii="Times New Roman" w:hAnsi="Times New Roman" w:cs="Times New Roman"/>
          <w:sz w:val="24"/>
          <w:szCs w:val="24"/>
          <w:lang w:val="es-ES"/>
        </w:rPr>
        <w:t>.</w:t>
      </w:r>
    </w:p>
    <w:p w14:paraId="7A878756" w14:textId="565E965D" w:rsidR="00DA2364" w:rsidRPr="00F210AE" w:rsidRDefault="006776E8" w:rsidP="00432CE3">
      <w:pPr>
        <w:autoSpaceDE w:val="0"/>
        <w:autoSpaceDN w:val="0"/>
        <w:adjustRightInd w:val="0"/>
        <w:spacing w:before="120" w:after="0" w:line="360" w:lineRule="auto"/>
        <w:rPr>
          <w:rFonts w:ascii="Times New Roman" w:hAnsi="Times New Roman" w:cs="Times New Roman"/>
          <w:sz w:val="24"/>
          <w:szCs w:val="24"/>
          <w:lang w:val="es-ES"/>
        </w:rPr>
      </w:pPr>
      <w:r w:rsidRPr="00F210AE">
        <w:rPr>
          <w:rFonts w:ascii="Times New Roman" w:hAnsi="Times New Roman" w:cs="Times New Roman"/>
          <w:i/>
          <w:sz w:val="24"/>
          <w:szCs w:val="24"/>
          <w:lang w:val="es-ES"/>
        </w:rPr>
        <w:t>Sabor característico</w:t>
      </w:r>
      <w:r w:rsidR="00D87E8A" w:rsidRPr="00D87E8A">
        <w:rPr>
          <w:rFonts w:ascii="Times New Roman" w:hAnsi="Times New Roman" w:cs="Times New Roman"/>
          <w:sz w:val="24"/>
          <w:szCs w:val="24"/>
          <w:lang w:val="es-ES"/>
        </w:rPr>
        <w:t>:</w:t>
      </w:r>
      <w:r w:rsidRPr="00D87E8A">
        <w:rPr>
          <w:rFonts w:ascii="Times New Roman" w:hAnsi="Times New Roman" w:cs="Times New Roman"/>
          <w:sz w:val="24"/>
          <w:szCs w:val="24"/>
          <w:lang w:val="es-ES"/>
        </w:rPr>
        <w:t xml:space="preserve"> en relación con un producto de tabaco, significa un olor claramente perceptible o</w:t>
      </w:r>
      <w:r w:rsidR="00D87E8A">
        <w:rPr>
          <w:rFonts w:ascii="Times New Roman" w:hAnsi="Times New Roman" w:cs="Times New Roman"/>
          <w:sz w:val="24"/>
          <w:szCs w:val="24"/>
          <w:lang w:val="es-ES"/>
        </w:rPr>
        <w:t xml:space="preserve"> </w:t>
      </w:r>
      <w:r w:rsidR="00DA2364" w:rsidRPr="00D87E8A">
        <w:rPr>
          <w:rFonts w:ascii="Times New Roman" w:hAnsi="Times New Roman" w:cs="Times New Roman"/>
          <w:sz w:val="24"/>
          <w:szCs w:val="24"/>
          <w:lang w:val="es-ES"/>
        </w:rPr>
        <w:t>gusto, además del d</w:t>
      </w:r>
      <w:r w:rsidR="00DA2364" w:rsidRPr="00F210AE">
        <w:rPr>
          <w:rFonts w:ascii="Times New Roman" w:hAnsi="Times New Roman" w:cs="Times New Roman"/>
          <w:sz w:val="24"/>
          <w:szCs w:val="24"/>
          <w:lang w:val="es-ES"/>
        </w:rPr>
        <w:t>e tabaco, el que</w:t>
      </w:r>
      <w:r w:rsidR="00FC0C64">
        <w:rPr>
          <w:rFonts w:ascii="Times New Roman" w:hAnsi="Times New Roman" w:cs="Times New Roman"/>
          <w:sz w:val="24"/>
          <w:szCs w:val="24"/>
          <w:lang w:val="es-ES"/>
        </w:rPr>
        <w:t>:</w:t>
      </w:r>
    </w:p>
    <w:p w14:paraId="3C5FE993" w14:textId="49DEB6EF" w:rsidR="00DA2364" w:rsidRPr="004F3BB5" w:rsidRDefault="00DA2364" w:rsidP="004F3BB5">
      <w:pPr>
        <w:pStyle w:val="Prrafodelista"/>
        <w:numPr>
          <w:ilvl w:val="0"/>
          <w:numId w:val="37"/>
        </w:numPr>
        <w:autoSpaceDE w:val="0"/>
        <w:autoSpaceDN w:val="0"/>
        <w:adjustRightInd w:val="0"/>
        <w:spacing w:before="120" w:after="0" w:line="360" w:lineRule="auto"/>
        <w:rPr>
          <w:rFonts w:ascii="Times New Roman" w:hAnsi="Times New Roman" w:cs="Times New Roman"/>
          <w:sz w:val="24"/>
          <w:szCs w:val="24"/>
          <w:lang w:val="es-ES"/>
        </w:rPr>
      </w:pPr>
      <w:r w:rsidRPr="004F3BB5">
        <w:rPr>
          <w:rFonts w:ascii="Times New Roman" w:hAnsi="Times New Roman" w:cs="Times New Roman"/>
          <w:sz w:val="24"/>
          <w:szCs w:val="24"/>
          <w:lang w:val="es-ES"/>
        </w:rPr>
        <w:t xml:space="preserve">resulta de un aditivo o una combinación de aditivos, que incluye </w:t>
      </w:r>
      <w:r w:rsidR="00FC0C64">
        <w:rPr>
          <w:rFonts w:ascii="Times New Roman" w:hAnsi="Times New Roman" w:cs="Times New Roman"/>
          <w:sz w:val="24"/>
          <w:szCs w:val="24"/>
          <w:lang w:val="es-ES"/>
        </w:rPr>
        <w:t xml:space="preserve">de manera enunciativa y no taxativa </w:t>
      </w:r>
      <w:r w:rsidRPr="004F3BB5">
        <w:rPr>
          <w:rFonts w:ascii="Times New Roman" w:hAnsi="Times New Roman" w:cs="Times New Roman"/>
          <w:sz w:val="24"/>
          <w:szCs w:val="24"/>
          <w:lang w:val="es-ES"/>
        </w:rPr>
        <w:t>(</w:t>
      </w:r>
      <w:r w:rsidR="00FC0C64">
        <w:rPr>
          <w:rFonts w:ascii="Times New Roman" w:hAnsi="Times New Roman" w:cs="Times New Roman"/>
          <w:sz w:val="24"/>
          <w:szCs w:val="24"/>
          <w:lang w:val="es-ES"/>
        </w:rPr>
        <w:t>o “</w:t>
      </w:r>
      <w:r w:rsidRPr="004F3BB5">
        <w:rPr>
          <w:rFonts w:ascii="Times New Roman" w:hAnsi="Times New Roman" w:cs="Times New Roman"/>
          <w:sz w:val="24"/>
          <w:szCs w:val="24"/>
          <w:lang w:val="es-ES"/>
        </w:rPr>
        <w:t>entre otros</w:t>
      </w:r>
      <w:r w:rsidR="00FC0C64">
        <w:rPr>
          <w:rFonts w:ascii="Times New Roman" w:hAnsi="Times New Roman" w:cs="Times New Roman"/>
          <w:sz w:val="24"/>
          <w:szCs w:val="24"/>
          <w:lang w:val="es-ES"/>
        </w:rPr>
        <w:t>”</w:t>
      </w:r>
      <w:r w:rsidRPr="004F3BB5">
        <w:rPr>
          <w:rFonts w:ascii="Times New Roman" w:hAnsi="Times New Roman" w:cs="Times New Roman"/>
          <w:sz w:val="24"/>
          <w:szCs w:val="24"/>
          <w:lang w:val="es-ES"/>
        </w:rPr>
        <w:t>) frutas, especias, hierbas, alcohol, dulces, mentol o vainilla</w:t>
      </w:r>
      <w:r w:rsidR="00D87E8A" w:rsidRPr="004F3BB5">
        <w:rPr>
          <w:rFonts w:ascii="Times New Roman" w:hAnsi="Times New Roman" w:cs="Times New Roman"/>
          <w:sz w:val="24"/>
          <w:szCs w:val="24"/>
          <w:lang w:val="es-ES"/>
        </w:rPr>
        <w:t>;</w:t>
      </w:r>
    </w:p>
    <w:p w14:paraId="469085A4" w14:textId="2BCB1624" w:rsidR="006776E8" w:rsidRPr="004F3BB5" w:rsidRDefault="00FC0C64" w:rsidP="004F3BB5">
      <w:pPr>
        <w:pStyle w:val="Prrafodelista"/>
        <w:numPr>
          <w:ilvl w:val="0"/>
          <w:numId w:val="37"/>
        </w:numPr>
        <w:spacing w:before="120" w:line="360" w:lineRule="auto"/>
        <w:rPr>
          <w:rFonts w:ascii="Times New Roman" w:hAnsi="Times New Roman" w:cs="Times New Roman"/>
          <w:sz w:val="24"/>
          <w:szCs w:val="24"/>
          <w:lang w:val="es-ES"/>
        </w:rPr>
      </w:pPr>
      <w:r>
        <w:rPr>
          <w:rFonts w:ascii="Times New Roman" w:hAnsi="Times New Roman" w:cs="Times New Roman"/>
          <w:sz w:val="24"/>
          <w:szCs w:val="24"/>
          <w:lang w:val="es-ES"/>
        </w:rPr>
        <w:t>es notable</w:t>
      </w:r>
      <w:r w:rsidR="00DA2364" w:rsidRPr="004F3BB5">
        <w:rPr>
          <w:rFonts w:ascii="Times New Roman" w:hAnsi="Times New Roman" w:cs="Times New Roman"/>
          <w:sz w:val="24"/>
          <w:szCs w:val="24"/>
          <w:lang w:val="es-ES"/>
        </w:rPr>
        <w:t xml:space="preserve"> antes o durante el consumo del producto de tabaco</w:t>
      </w:r>
      <w:r w:rsidR="00D87E8A" w:rsidRPr="004F3BB5">
        <w:rPr>
          <w:rFonts w:ascii="Times New Roman" w:hAnsi="Times New Roman" w:cs="Times New Roman"/>
          <w:sz w:val="24"/>
          <w:szCs w:val="24"/>
          <w:lang w:val="es-ES"/>
        </w:rPr>
        <w:t>.</w:t>
      </w:r>
    </w:p>
    <w:p w14:paraId="3163CB3B" w14:textId="291D3B1F" w:rsidR="006776E8" w:rsidRPr="00D87E8A" w:rsidRDefault="006776E8"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i/>
          <w:sz w:val="24"/>
          <w:szCs w:val="24"/>
          <w:lang w:val="es-ES"/>
        </w:rPr>
        <w:t>Cigarro / puro</w:t>
      </w:r>
      <w:r w:rsidR="00D87E8A" w:rsidRPr="00D87E8A">
        <w:rPr>
          <w:rFonts w:ascii="Times New Roman" w:hAnsi="Times New Roman" w:cs="Times New Roman"/>
          <w:sz w:val="24"/>
          <w:szCs w:val="24"/>
          <w:lang w:val="es-ES"/>
        </w:rPr>
        <w:t>:</w:t>
      </w:r>
      <w:r w:rsidR="00D87E8A">
        <w:rPr>
          <w:rFonts w:ascii="Times New Roman" w:hAnsi="Times New Roman" w:cs="Times New Roman"/>
          <w:sz w:val="24"/>
          <w:szCs w:val="24"/>
          <w:lang w:val="es-ES"/>
        </w:rPr>
        <w:t xml:space="preserve"> </w:t>
      </w:r>
      <w:r w:rsidRPr="00D87E8A">
        <w:rPr>
          <w:rFonts w:ascii="Times New Roman" w:hAnsi="Times New Roman" w:cs="Times New Roman"/>
          <w:sz w:val="24"/>
          <w:szCs w:val="24"/>
          <w:lang w:val="es-ES"/>
        </w:rPr>
        <w:t xml:space="preserve">[para </w:t>
      </w:r>
      <w:r w:rsidR="00FC0C64">
        <w:rPr>
          <w:rFonts w:ascii="Times New Roman" w:hAnsi="Times New Roman" w:cs="Times New Roman"/>
          <w:sz w:val="24"/>
          <w:szCs w:val="24"/>
          <w:lang w:val="es-ES"/>
        </w:rPr>
        <w:t>ser adecuado</w:t>
      </w:r>
      <w:r w:rsidR="00FC0C64" w:rsidRPr="00D87E8A">
        <w:rPr>
          <w:rFonts w:ascii="Times New Roman" w:hAnsi="Times New Roman" w:cs="Times New Roman"/>
          <w:sz w:val="24"/>
          <w:szCs w:val="24"/>
          <w:lang w:val="es-ES"/>
        </w:rPr>
        <w:t xml:space="preserve"> </w:t>
      </w:r>
      <w:r w:rsidRPr="00D87E8A">
        <w:rPr>
          <w:rFonts w:ascii="Times New Roman" w:hAnsi="Times New Roman" w:cs="Times New Roman"/>
          <w:sz w:val="24"/>
          <w:szCs w:val="24"/>
          <w:lang w:val="es-ES"/>
        </w:rPr>
        <w:t>con la legislación existente]</w:t>
      </w:r>
    </w:p>
    <w:p w14:paraId="5C786A6D" w14:textId="6171D825" w:rsidR="006776E8" w:rsidRPr="00D87E8A" w:rsidRDefault="006776E8"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i/>
          <w:sz w:val="24"/>
          <w:szCs w:val="24"/>
          <w:lang w:val="es-ES"/>
        </w:rPr>
        <w:t>Cigarrillo</w:t>
      </w:r>
      <w:r w:rsidR="00D87E8A" w:rsidRPr="00D87E8A">
        <w:rPr>
          <w:rFonts w:ascii="Times New Roman" w:hAnsi="Times New Roman" w:cs="Times New Roman"/>
          <w:sz w:val="24"/>
          <w:szCs w:val="24"/>
          <w:lang w:val="es-ES"/>
        </w:rPr>
        <w:t>:</w:t>
      </w:r>
      <w:r w:rsidR="00D87E8A">
        <w:rPr>
          <w:rFonts w:ascii="Times New Roman" w:hAnsi="Times New Roman" w:cs="Times New Roman"/>
          <w:sz w:val="24"/>
          <w:szCs w:val="24"/>
          <w:lang w:val="es-ES"/>
        </w:rPr>
        <w:t xml:space="preserve"> </w:t>
      </w:r>
      <w:r w:rsidRPr="00D87E8A">
        <w:rPr>
          <w:rFonts w:ascii="Times New Roman" w:hAnsi="Times New Roman" w:cs="Times New Roman"/>
          <w:sz w:val="24"/>
          <w:szCs w:val="24"/>
          <w:lang w:val="es-ES"/>
        </w:rPr>
        <w:t xml:space="preserve">[para </w:t>
      </w:r>
      <w:r w:rsidR="00FC0C64">
        <w:rPr>
          <w:rFonts w:ascii="Times New Roman" w:hAnsi="Times New Roman" w:cs="Times New Roman"/>
          <w:sz w:val="24"/>
          <w:szCs w:val="24"/>
          <w:lang w:val="es-ES"/>
        </w:rPr>
        <w:t>ser adecuado</w:t>
      </w:r>
      <w:r w:rsidRPr="00D87E8A">
        <w:rPr>
          <w:rFonts w:ascii="Times New Roman" w:hAnsi="Times New Roman" w:cs="Times New Roman"/>
          <w:sz w:val="24"/>
          <w:szCs w:val="24"/>
          <w:lang w:val="es-ES"/>
        </w:rPr>
        <w:t xml:space="preserve"> con la legislación existente]</w:t>
      </w:r>
    </w:p>
    <w:p w14:paraId="640E1E5C" w14:textId="68E7106A" w:rsidR="006776E8" w:rsidRDefault="006776E8"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i/>
          <w:sz w:val="24"/>
          <w:szCs w:val="24"/>
          <w:lang w:val="es-ES"/>
        </w:rPr>
        <w:t xml:space="preserve">Tapa </w:t>
      </w:r>
      <w:r w:rsidRPr="00D87E8A">
        <w:rPr>
          <w:rFonts w:ascii="Times New Roman" w:hAnsi="Times New Roman" w:cs="Times New Roman"/>
          <w:i/>
          <w:sz w:val="24"/>
          <w:szCs w:val="24"/>
          <w:lang w:val="es-ES"/>
        </w:rPr>
        <w:t>abatible</w:t>
      </w:r>
      <w:r w:rsidR="00D87E8A">
        <w:rPr>
          <w:rFonts w:ascii="Times New Roman" w:hAnsi="Times New Roman" w:cs="Times New Roman"/>
          <w:sz w:val="24"/>
          <w:szCs w:val="24"/>
          <w:lang w:val="es-ES"/>
        </w:rPr>
        <w:t>:</w:t>
      </w:r>
      <w:r w:rsidRPr="00D87E8A">
        <w:rPr>
          <w:rFonts w:ascii="Times New Roman" w:hAnsi="Times New Roman" w:cs="Times New Roman"/>
          <w:sz w:val="24"/>
          <w:szCs w:val="24"/>
          <w:lang w:val="es-ES"/>
        </w:rPr>
        <w:t xml:space="preserve"> </w:t>
      </w:r>
      <w:r w:rsidR="00FC0C64">
        <w:rPr>
          <w:rFonts w:ascii="Times New Roman" w:hAnsi="Times New Roman" w:cs="Times New Roman"/>
          <w:sz w:val="24"/>
          <w:szCs w:val="24"/>
          <w:lang w:val="es-ES"/>
        </w:rPr>
        <w:t>refiere a</w:t>
      </w:r>
      <w:r w:rsidR="00FC0C64" w:rsidRPr="00D87E8A">
        <w:rPr>
          <w:rFonts w:ascii="Times New Roman" w:hAnsi="Times New Roman" w:cs="Times New Roman"/>
          <w:sz w:val="24"/>
          <w:szCs w:val="24"/>
          <w:lang w:val="es-ES"/>
        </w:rPr>
        <w:t xml:space="preserve"> </w:t>
      </w:r>
      <w:r w:rsidRPr="00D87E8A">
        <w:rPr>
          <w:rFonts w:ascii="Times New Roman" w:hAnsi="Times New Roman" w:cs="Times New Roman"/>
          <w:sz w:val="24"/>
          <w:szCs w:val="24"/>
          <w:lang w:val="es-ES"/>
        </w:rPr>
        <w:t xml:space="preserve">la abertura de una cajetilla individual cúbica de tabaco que </w:t>
      </w:r>
      <w:r w:rsidR="00FC0C64">
        <w:rPr>
          <w:rFonts w:ascii="Times New Roman" w:hAnsi="Times New Roman" w:cs="Times New Roman"/>
          <w:sz w:val="24"/>
          <w:szCs w:val="24"/>
          <w:lang w:val="es-ES"/>
        </w:rPr>
        <w:t>coincide con la forma</w:t>
      </w:r>
      <w:r w:rsidRPr="00D87E8A">
        <w:rPr>
          <w:rFonts w:ascii="Times New Roman" w:hAnsi="Times New Roman" w:cs="Times New Roman"/>
          <w:sz w:val="24"/>
          <w:szCs w:val="24"/>
          <w:lang w:val="es-ES"/>
        </w:rPr>
        <w:t xml:space="preserve"> internacional más común de abrir un paquete de cigarrillos y que se articula en la parte superior de la superficie posterior del paquete.  Un diagrama de </w:t>
      </w:r>
      <w:r w:rsidR="00933402">
        <w:rPr>
          <w:rFonts w:ascii="Times New Roman" w:hAnsi="Times New Roman" w:cs="Times New Roman"/>
          <w:sz w:val="24"/>
          <w:szCs w:val="24"/>
          <w:lang w:val="es-ES"/>
        </w:rPr>
        <w:t xml:space="preserve">esta abertura se da en el anexo </w:t>
      </w:r>
      <w:r w:rsidRPr="00D87E8A">
        <w:rPr>
          <w:rFonts w:ascii="Times New Roman" w:hAnsi="Times New Roman" w:cs="Times New Roman"/>
          <w:sz w:val="24"/>
          <w:szCs w:val="24"/>
          <w:lang w:val="es-ES"/>
        </w:rPr>
        <w:t>1.</w:t>
      </w:r>
    </w:p>
    <w:p w14:paraId="0CAFAD28" w14:textId="036DAED1" w:rsidR="004F3BB5" w:rsidRPr="00933402" w:rsidRDefault="006776E8" w:rsidP="00432CE3">
      <w:pPr>
        <w:tabs>
          <w:tab w:val="left" w:pos="6848"/>
        </w:tabs>
        <w:spacing w:before="120" w:line="360" w:lineRule="auto"/>
        <w:rPr>
          <w:rFonts w:ascii="Times New Roman" w:hAnsi="Times New Roman" w:cs="Times New Roman"/>
          <w:sz w:val="24"/>
          <w:szCs w:val="24"/>
          <w:lang w:val="es-ES"/>
        </w:rPr>
      </w:pPr>
      <w:r w:rsidRPr="00F210AE">
        <w:rPr>
          <w:rFonts w:ascii="Times New Roman" w:hAnsi="Times New Roman" w:cs="Times New Roman"/>
          <w:i/>
          <w:sz w:val="24"/>
          <w:szCs w:val="24"/>
          <w:lang w:val="es-ES"/>
        </w:rPr>
        <w:t>Tabaco para armar</w:t>
      </w:r>
      <w:r w:rsidR="00D87E8A" w:rsidRPr="00D87E8A">
        <w:rPr>
          <w:rFonts w:ascii="Times New Roman" w:hAnsi="Times New Roman" w:cs="Times New Roman"/>
          <w:sz w:val="24"/>
          <w:szCs w:val="24"/>
          <w:lang w:val="es-ES"/>
        </w:rPr>
        <w:t>:</w:t>
      </w:r>
      <w:r w:rsidRPr="00D87E8A">
        <w:rPr>
          <w:rFonts w:ascii="Times New Roman" w:hAnsi="Times New Roman" w:cs="Times New Roman"/>
          <w:sz w:val="24"/>
          <w:szCs w:val="24"/>
          <w:lang w:val="es-ES"/>
        </w:rPr>
        <w:t xml:space="preserve"> [para </w:t>
      </w:r>
      <w:r w:rsidR="00FC0C64">
        <w:rPr>
          <w:rFonts w:ascii="Times New Roman" w:hAnsi="Times New Roman" w:cs="Times New Roman"/>
          <w:sz w:val="24"/>
          <w:szCs w:val="24"/>
          <w:lang w:val="es-ES"/>
        </w:rPr>
        <w:t xml:space="preserve">ser adecuado </w:t>
      </w:r>
      <w:r w:rsidRPr="00D87E8A">
        <w:rPr>
          <w:rFonts w:ascii="Times New Roman" w:hAnsi="Times New Roman" w:cs="Times New Roman"/>
          <w:sz w:val="24"/>
          <w:szCs w:val="24"/>
          <w:lang w:val="es-ES"/>
        </w:rPr>
        <w:t>con la legislación existente]</w:t>
      </w:r>
    </w:p>
    <w:p w14:paraId="4A928310" w14:textId="441B6450" w:rsidR="006776E8" w:rsidRPr="00A72C49" w:rsidRDefault="006776E8"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i/>
          <w:sz w:val="24"/>
          <w:szCs w:val="24"/>
          <w:lang w:val="es-ES"/>
        </w:rPr>
        <w:lastRenderedPageBreak/>
        <w:t>Advertencias sanitarias</w:t>
      </w:r>
      <w:r w:rsidR="00A72C49" w:rsidRPr="00A72C49">
        <w:rPr>
          <w:rFonts w:ascii="Times New Roman" w:hAnsi="Times New Roman" w:cs="Times New Roman"/>
          <w:sz w:val="24"/>
          <w:szCs w:val="24"/>
          <w:lang w:val="es-ES"/>
        </w:rPr>
        <w:t>:</w:t>
      </w:r>
      <w:r w:rsidRPr="00A72C49">
        <w:rPr>
          <w:rFonts w:ascii="Times New Roman" w:hAnsi="Times New Roman" w:cs="Times New Roman"/>
          <w:sz w:val="24"/>
          <w:szCs w:val="24"/>
          <w:lang w:val="es-ES"/>
        </w:rPr>
        <w:t xml:space="preserve"> significa cualquier mensaje, información, gráfico </w:t>
      </w:r>
      <w:r w:rsidR="008C57F4">
        <w:rPr>
          <w:rFonts w:ascii="Times New Roman" w:hAnsi="Times New Roman" w:cs="Times New Roman"/>
          <w:sz w:val="24"/>
          <w:szCs w:val="24"/>
          <w:lang w:val="es-ES"/>
        </w:rPr>
        <w:t xml:space="preserve">o cualquier </w:t>
      </w:r>
      <w:r w:rsidR="0022350B">
        <w:rPr>
          <w:rFonts w:ascii="Times New Roman" w:hAnsi="Times New Roman" w:cs="Times New Roman"/>
          <w:sz w:val="24"/>
          <w:szCs w:val="24"/>
          <w:lang w:val="es-ES"/>
        </w:rPr>
        <w:t>o</w:t>
      </w:r>
      <w:r w:rsidR="008C57F4">
        <w:rPr>
          <w:rFonts w:ascii="Times New Roman" w:hAnsi="Times New Roman" w:cs="Times New Roman"/>
          <w:sz w:val="24"/>
          <w:szCs w:val="24"/>
          <w:lang w:val="es-ES"/>
        </w:rPr>
        <w:t>tr</w:t>
      </w:r>
      <w:r w:rsidR="0022350B">
        <w:rPr>
          <w:rFonts w:ascii="Times New Roman" w:hAnsi="Times New Roman" w:cs="Times New Roman"/>
          <w:sz w:val="24"/>
          <w:szCs w:val="24"/>
          <w:lang w:val="es-ES"/>
        </w:rPr>
        <w:t xml:space="preserve">o elemento </w:t>
      </w:r>
      <w:r w:rsidRPr="00A72C49">
        <w:rPr>
          <w:rFonts w:ascii="Times New Roman" w:hAnsi="Times New Roman" w:cs="Times New Roman"/>
          <w:sz w:val="24"/>
          <w:szCs w:val="24"/>
          <w:lang w:val="es-ES"/>
        </w:rPr>
        <w:t>que se requiera que aparezca en el empaquetado de productos de tabaco</w:t>
      </w:r>
      <w:r w:rsidR="004F3BB5">
        <w:rPr>
          <w:rFonts w:ascii="Times New Roman" w:hAnsi="Times New Roman" w:cs="Times New Roman"/>
          <w:sz w:val="24"/>
          <w:szCs w:val="24"/>
          <w:lang w:val="es-ES"/>
        </w:rPr>
        <w:t>.</w:t>
      </w:r>
    </w:p>
    <w:p w14:paraId="71BAEB1B" w14:textId="77777777" w:rsidR="004F3BB5" w:rsidRPr="00A72C49" w:rsidRDefault="006776E8"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i/>
          <w:sz w:val="24"/>
          <w:szCs w:val="24"/>
          <w:lang w:val="es-ES"/>
        </w:rPr>
        <w:t>Paquete individual</w:t>
      </w:r>
      <w:r w:rsidR="00A72C49" w:rsidRPr="00A72C49">
        <w:rPr>
          <w:rFonts w:ascii="Times New Roman" w:hAnsi="Times New Roman" w:cs="Times New Roman"/>
          <w:sz w:val="24"/>
          <w:szCs w:val="24"/>
          <w:lang w:val="es-ES"/>
        </w:rPr>
        <w:t>:</w:t>
      </w:r>
      <w:r w:rsidR="00A72C49">
        <w:rPr>
          <w:rFonts w:ascii="Times New Roman" w:hAnsi="Times New Roman" w:cs="Times New Roman"/>
          <w:sz w:val="24"/>
          <w:szCs w:val="24"/>
          <w:lang w:val="es-ES"/>
        </w:rPr>
        <w:t xml:space="preserve"> c</w:t>
      </w:r>
      <w:r w:rsidRPr="00A72C49">
        <w:rPr>
          <w:rFonts w:ascii="Times New Roman" w:hAnsi="Times New Roman" w:cs="Times New Roman"/>
          <w:sz w:val="24"/>
          <w:szCs w:val="24"/>
          <w:lang w:val="es-ES"/>
        </w:rPr>
        <w:t>ualquier envase o paquete en el que el producto de tabaco se coloca directamente.</w:t>
      </w:r>
    </w:p>
    <w:p w14:paraId="2ADA5309" w14:textId="77777777" w:rsidR="00023A54" w:rsidRPr="00F210AE" w:rsidRDefault="00023A54"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i/>
          <w:sz w:val="24"/>
          <w:szCs w:val="24"/>
          <w:lang w:val="es-ES"/>
        </w:rPr>
        <w:t>Tabaco suelto</w:t>
      </w:r>
      <w:r w:rsidR="00A72C49" w:rsidRPr="00A72C49">
        <w:rPr>
          <w:rFonts w:ascii="Times New Roman" w:hAnsi="Times New Roman" w:cs="Times New Roman"/>
          <w:sz w:val="24"/>
          <w:szCs w:val="24"/>
          <w:lang w:val="es-ES"/>
        </w:rPr>
        <w:t>:</w:t>
      </w:r>
      <w:r w:rsidRPr="00A72C49">
        <w:rPr>
          <w:rFonts w:ascii="Times New Roman" w:hAnsi="Times New Roman" w:cs="Times New Roman"/>
          <w:sz w:val="24"/>
          <w:szCs w:val="24"/>
          <w:lang w:val="es-ES"/>
        </w:rPr>
        <w:t xml:space="preserve"> significa tabaco para armar o tabaco para pipa o tabaco para </w:t>
      </w:r>
      <w:r w:rsidR="00A72C49">
        <w:rPr>
          <w:rFonts w:ascii="Times New Roman" w:hAnsi="Times New Roman" w:cs="Times New Roman"/>
          <w:sz w:val="24"/>
          <w:szCs w:val="24"/>
          <w:lang w:val="es-ES"/>
        </w:rPr>
        <w:t>pipa de agua</w:t>
      </w:r>
      <w:r w:rsidRPr="00A72C49">
        <w:rPr>
          <w:rFonts w:ascii="Times New Roman" w:hAnsi="Times New Roman" w:cs="Times New Roman"/>
          <w:sz w:val="24"/>
          <w:szCs w:val="24"/>
          <w:lang w:val="es-ES"/>
        </w:rPr>
        <w:t xml:space="preserve"> o cualquier otra forma de tabaco que use hojas sueltas o tabaco cortado que no esté enrollado.</w:t>
      </w:r>
      <w:r w:rsidRPr="00F210AE">
        <w:rPr>
          <w:rFonts w:ascii="Times New Roman" w:hAnsi="Times New Roman" w:cs="Times New Roman"/>
          <w:i/>
          <w:sz w:val="24"/>
          <w:szCs w:val="24"/>
          <w:lang w:val="es-ES"/>
        </w:rPr>
        <w:t xml:space="preserve"> </w:t>
      </w:r>
    </w:p>
    <w:p w14:paraId="14B04D39" w14:textId="77777777" w:rsidR="002244B3" w:rsidRPr="00A72C49" w:rsidRDefault="00A72C49" w:rsidP="00432CE3">
      <w:pPr>
        <w:spacing w:before="120" w:line="360" w:lineRule="auto"/>
        <w:rPr>
          <w:rFonts w:ascii="Times New Roman" w:hAnsi="Times New Roman" w:cs="Times New Roman"/>
          <w:sz w:val="24"/>
          <w:szCs w:val="24"/>
        </w:rPr>
      </w:pPr>
      <w:r w:rsidRPr="00A72C49">
        <w:rPr>
          <w:rFonts w:ascii="Times New Roman" w:hAnsi="Times New Roman" w:cs="Times New Roman"/>
          <w:i/>
          <w:sz w:val="24"/>
          <w:szCs w:val="24"/>
          <w:lang w:val="es-AR"/>
        </w:rPr>
        <w:t>E</w:t>
      </w:r>
      <w:r w:rsidR="006776E8" w:rsidRPr="00A72C49">
        <w:rPr>
          <w:rFonts w:ascii="Times New Roman" w:hAnsi="Times New Roman" w:cs="Times New Roman"/>
          <w:i/>
          <w:sz w:val="24"/>
          <w:szCs w:val="24"/>
          <w:lang w:val="es-AR"/>
        </w:rPr>
        <w:t>mpaquetado</w:t>
      </w:r>
      <w:r w:rsidRPr="00A72C49">
        <w:rPr>
          <w:rFonts w:ascii="Times New Roman" w:hAnsi="Times New Roman" w:cs="Times New Roman"/>
          <w:sz w:val="24"/>
          <w:szCs w:val="24"/>
        </w:rPr>
        <w:t>:</w:t>
      </w:r>
      <w:r>
        <w:rPr>
          <w:rFonts w:ascii="Times New Roman" w:hAnsi="Times New Roman" w:cs="Times New Roman"/>
          <w:sz w:val="24"/>
          <w:szCs w:val="24"/>
        </w:rPr>
        <w:t xml:space="preserve"> </w:t>
      </w:r>
      <w:r w:rsidR="006776E8" w:rsidRPr="004F3BB5">
        <w:rPr>
          <w:rFonts w:ascii="Times New Roman" w:hAnsi="Times New Roman" w:cs="Times New Roman"/>
          <w:sz w:val="24"/>
          <w:szCs w:val="24"/>
          <w:lang w:val="es-AR"/>
        </w:rPr>
        <w:t>significa</w:t>
      </w:r>
      <w:r w:rsidR="004F3BB5">
        <w:rPr>
          <w:rFonts w:ascii="Times New Roman" w:hAnsi="Times New Roman" w:cs="Times New Roman"/>
          <w:sz w:val="24"/>
          <w:szCs w:val="24"/>
          <w:lang w:val="es-AR"/>
        </w:rPr>
        <w:t>:</w:t>
      </w:r>
    </w:p>
    <w:p w14:paraId="4A8F4C16" w14:textId="6AA9868A" w:rsidR="006776E8" w:rsidRPr="00F210AE" w:rsidRDefault="002244B3" w:rsidP="004F3BB5">
      <w:pPr>
        <w:pStyle w:val="Prrafodelista"/>
        <w:numPr>
          <w:ilvl w:val="0"/>
          <w:numId w:val="27"/>
        </w:numPr>
        <w:spacing w:before="120" w:line="360" w:lineRule="auto"/>
        <w:ind w:left="993"/>
        <w:rPr>
          <w:rFonts w:ascii="Times New Roman" w:hAnsi="Times New Roman" w:cs="Times New Roman"/>
          <w:sz w:val="24"/>
          <w:szCs w:val="24"/>
          <w:lang w:val="es-ES"/>
        </w:rPr>
      </w:pPr>
      <w:r w:rsidRPr="00F210AE">
        <w:rPr>
          <w:rFonts w:ascii="Times New Roman" w:hAnsi="Times New Roman" w:cs="Times New Roman"/>
          <w:sz w:val="24"/>
          <w:szCs w:val="24"/>
          <w:lang w:val="es-ES"/>
        </w:rPr>
        <w:t>cualquier cajetilla, cartón, caja, lata, paquete, bolsa, petaca, tubo u otro envase que contenga productos de tabaco</w:t>
      </w:r>
      <w:r w:rsidR="008C57F4">
        <w:rPr>
          <w:rFonts w:ascii="Times New Roman" w:hAnsi="Times New Roman" w:cs="Times New Roman"/>
          <w:sz w:val="24"/>
          <w:szCs w:val="24"/>
          <w:lang w:val="es-ES"/>
        </w:rPr>
        <w:t xml:space="preserve"> o,</w:t>
      </w:r>
    </w:p>
    <w:p w14:paraId="7666D3A9" w14:textId="5790FCA5" w:rsidR="002244B3" w:rsidRPr="00F210AE" w:rsidRDefault="002244B3" w:rsidP="004F3BB5">
      <w:pPr>
        <w:pStyle w:val="Prrafodelista"/>
        <w:numPr>
          <w:ilvl w:val="0"/>
          <w:numId w:val="27"/>
        </w:numPr>
        <w:spacing w:before="120" w:line="360" w:lineRule="auto"/>
        <w:ind w:left="993"/>
        <w:rPr>
          <w:rFonts w:ascii="Times New Roman" w:hAnsi="Times New Roman" w:cs="Times New Roman"/>
          <w:sz w:val="24"/>
          <w:szCs w:val="24"/>
          <w:lang w:val="es-ES"/>
        </w:rPr>
      </w:pPr>
      <w:r w:rsidRPr="00F210AE">
        <w:rPr>
          <w:rFonts w:ascii="Times New Roman" w:hAnsi="Times New Roman" w:cs="Times New Roman"/>
          <w:sz w:val="24"/>
          <w:szCs w:val="24"/>
          <w:lang w:val="es-ES"/>
        </w:rPr>
        <w:t>cualquier envoltorio que se use en un producto de tabaco</w:t>
      </w:r>
      <w:r w:rsidR="008C57F4">
        <w:rPr>
          <w:rFonts w:ascii="Times New Roman" w:hAnsi="Times New Roman" w:cs="Times New Roman"/>
          <w:sz w:val="24"/>
          <w:szCs w:val="24"/>
          <w:lang w:val="es-ES"/>
        </w:rPr>
        <w:t xml:space="preserve"> o,</w:t>
      </w:r>
    </w:p>
    <w:p w14:paraId="61D2FB45" w14:textId="69E4267B" w:rsidR="00933402" w:rsidRPr="00933402" w:rsidRDefault="002244B3" w:rsidP="00432CE3">
      <w:pPr>
        <w:pStyle w:val="Prrafodelista"/>
        <w:numPr>
          <w:ilvl w:val="0"/>
          <w:numId w:val="27"/>
        </w:numPr>
        <w:spacing w:before="120" w:line="360" w:lineRule="auto"/>
        <w:ind w:left="993"/>
        <w:rPr>
          <w:rFonts w:ascii="Times New Roman" w:hAnsi="Times New Roman" w:cs="Times New Roman"/>
          <w:sz w:val="24"/>
          <w:szCs w:val="24"/>
          <w:lang w:val="es-ES"/>
        </w:rPr>
      </w:pPr>
      <w:r w:rsidRPr="00F210AE">
        <w:rPr>
          <w:rFonts w:ascii="Times New Roman" w:hAnsi="Times New Roman" w:cs="Times New Roman"/>
          <w:sz w:val="24"/>
          <w:szCs w:val="24"/>
          <w:lang w:val="es-ES"/>
        </w:rPr>
        <w:t>cualquier otro material adjunto o incluido en ese producto o en cualquier cosa dentro de los párrafos (a) y (b)</w:t>
      </w:r>
      <w:r w:rsidR="008C57F4">
        <w:rPr>
          <w:rFonts w:ascii="Times New Roman" w:hAnsi="Times New Roman" w:cs="Times New Roman"/>
          <w:sz w:val="24"/>
          <w:szCs w:val="24"/>
          <w:lang w:val="es-ES"/>
        </w:rPr>
        <w:t xml:space="preserve">. </w:t>
      </w:r>
    </w:p>
    <w:p w14:paraId="75FE7016" w14:textId="77777777" w:rsidR="00933402" w:rsidRPr="008730D8" w:rsidRDefault="006776E8"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i/>
          <w:sz w:val="24"/>
          <w:szCs w:val="24"/>
          <w:lang w:val="es-ES"/>
        </w:rPr>
        <w:t>Petaca</w:t>
      </w:r>
      <w:r w:rsidR="008730D8">
        <w:rPr>
          <w:rFonts w:ascii="Times New Roman" w:hAnsi="Times New Roman" w:cs="Times New Roman"/>
          <w:sz w:val="24"/>
          <w:szCs w:val="24"/>
          <w:lang w:val="es-ES"/>
        </w:rPr>
        <w:t xml:space="preserve">: </w:t>
      </w:r>
      <w:r w:rsidRPr="008730D8">
        <w:rPr>
          <w:rFonts w:ascii="Times New Roman" w:hAnsi="Times New Roman" w:cs="Times New Roman"/>
          <w:sz w:val="24"/>
          <w:szCs w:val="24"/>
          <w:lang w:val="es-ES"/>
        </w:rPr>
        <w:t>significa un paquete individual de tabaco suelto, compuesto de un material flexible, ya sea en forma de un bolsillo rectangular con una solapa que cubre la abertura [o una bolsa vertical]</w:t>
      </w:r>
      <w:r w:rsidR="008730D8">
        <w:rPr>
          <w:rFonts w:ascii="Times New Roman" w:hAnsi="Times New Roman" w:cs="Times New Roman"/>
          <w:sz w:val="24"/>
          <w:szCs w:val="24"/>
          <w:lang w:val="es-ES"/>
        </w:rPr>
        <w:t>.</w:t>
      </w:r>
    </w:p>
    <w:p w14:paraId="3D1EFD05" w14:textId="77777777" w:rsidR="00933402" w:rsidRPr="00933402" w:rsidRDefault="006776E8" w:rsidP="00432CE3">
      <w:pPr>
        <w:spacing w:before="120" w:line="360" w:lineRule="auto"/>
        <w:rPr>
          <w:rFonts w:ascii="Times New Roman" w:hAnsi="Times New Roman" w:cs="Times New Roman"/>
          <w:i/>
          <w:sz w:val="24"/>
          <w:szCs w:val="24"/>
          <w:lang w:val="es-ES"/>
        </w:rPr>
      </w:pPr>
      <w:r w:rsidRPr="00F210AE">
        <w:rPr>
          <w:rFonts w:ascii="Times New Roman" w:hAnsi="Times New Roman" w:cs="Times New Roman"/>
          <w:i/>
          <w:sz w:val="24"/>
          <w:szCs w:val="24"/>
          <w:lang w:val="es-ES"/>
        </w:rPr>
        <w:t>Producto de tabaco</w:t>
      </w:r>
      <w:r w:rsidR="008730D8" w:rsidRPr="008730D8">
        <w:rPr>
          <w:rFonts w:ascii="Times New Roman" w:hAnsi="Times New Roman" w:cs="Times New Roman"/>
          <w:sz w:val="24"/>
          <w:szCs w:val="24"/>
          <w:lang w:val="es-ES"/>
        </w:rPr>
        <w:t xml:space="preserve">: </w:t>
      </w:r>
      <w:r w:rsidRPr="008730D8">
        <w:rPr>
          <w:rFonts w:ascii="Times New Roman" w:hAnsi="Times New Roman" w:cs="Times New Roman"/>
          <w:sz w:val="24"/>
          <w:szCs w:val="24"/>
          <w:lang w:val="es-ES"/>
        </w:rPr>
        <w:t>significa un producto total o parcialmente hecho de tabaco de hoja como materia prima que se fabrica para ser utilizado para fumar, chupar, masticar, inhalar o consumir de otro modo.</w:t>
      </w:r>
      <w:r w:rsidRPr="00F210AE">
        <w:rPr>
          <w:rFonts w:ascii="Times New Roman" w:hAnsi="Times New Roman" w:cs="Times New Roman"/>
          <w:i/>
          <w:sz w:val="24"/>
          <w:szCs w:val="24"/>
          <w:lang w:val="es-ES"/>
        </w:rPr>
        <w:t xml:space="preserve"> </w:t>
      </w:r>
    </w:p>
    <w:p w14:paraId="68DD7A90" w14:textId="77777777" w:rsidR="00933402" w:rsidRPr="008730D8" w:rsidRDefault="006776E8"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i/>
          <w:sz w:val="24"/>
          <w:szCs w:val="24"/>
          <w:lang w:val="es-ES"/>
        </w:rPr>
        <w:t>Nombre de la variante</w:t>
      </w:r>
      <w:r w:rsidR="008730D8" w:rsidRPr="008730D8">
        <w:rPr>
          <w:rFonts w:ascii="Times New Roman" w:hAnsi="Times New Roman" w:cs="Times New Roman"/>
          <w:sz w:val="24"/>
          <w:szCs w:val="24"/>
          <w:lang w:val="es-ES"/>
        </w:rPr>
        <w:t>:</w:t>
      </w:r>
      <w:r w:rsidRPr="008730D8">
        <w:rPr>
          <w:rFonts w:ascii="Times New Roman" w:hAnsi="Times New Roman" w:cs="Times New Roman"/>
          <w:sz w:val="24"/>
          <w:szCs w:val="24"/>
          <w:lang w:val="es-ES"/>
        </w:rPr>
        <w:t xml:space="preserve"> significa, con respecto a un producto de tabaco, el nombre que se usa para distinguir aquel producto de tabaco de otro producto de tabaco de la misma marca.</w:t>
      </w:r>
    </w:p>
    <w:p w14:paraId="13B3C6AC" w14:textId="77777777" w:rsidR="00DA2364" w:rsidRPr="0060259B" w:rsidRDefault="006776E8"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i/>
          <w:sz w:val="24"/>
          <w:szCs w:val="24"/>
          <w:lang w:val="es-ES"/>
        </w:rPr>
        <w:t>Envoltorio</w:t>
      </w:r>
      <w:r w:rsidR="0060259B" w:rsidRPr="0060259B">
        <w:rPr>
          <w:rFonts w:ascii="Times New Roman" w:hAnsi="Times New Roman" w:cs="Times New Roman"/>
          <w:sz w:val="24"/>
          <w:szCs w:val="24"/>
          <w:lang w:val="es-ES"/>
        </w:rPr>
        <w:t>:</w:t>
      </w:r>
      <w:r w:rsidRPr="0060259B">
        <w:rPr>
          <w:rFonts w:ascii="Times New Roman" w:hAnsi="Times New Roman" w:cs="Times New Roman"/>
          <w:sz w:val="24"/>
          <w:szCs w:val="24"/>
          <w:lang w:val="es-ES"/>
        </w:rPr>
        <w:t xml:space="preserve"> significa un envoltorio de celofán o de plástico que rodea el envoltorio de un producto de tabaco. </w:t>
      </w:r>
    </w:p>
    <w:p w14:paraId="72D97E96" w14:textId="77777777" w:rsidR="00DA2364" w:rsidRPr="00F210AE" w:rsidRDefault="00DA2364" w:rsidP="00432CE3">
      <w:pPr>
        <w:spacing w:before="120" w:line="360" w:lineRule="auto"/>
        <w:rPr>
          <w:rFonts w:ascii="Times New Roman" w:hAnsi="Times New Roman" w:cs="Times New Roman"/>
          <w:sz w:val="24"/>
          <w:szCs w:val="24"/>
          <w:lang w:val="es-ES"/>
        </w:rPr>
      </w:pPr>
    </w:p>
    <w:p w14:paraId="1CDA32FC" w14:textId="77777777" w:rsidR="00DA2364" w:rsidRPr="00F210AE" w:rsidRDefault="00DA2364"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(2) Las "superficies externas" del envoltorio de tabaco significan cualquier superficie del envoltorio que es visible antes de que el paquete esté abierto. En relación con un paquete individual en forma de petaca, también incluye la superficie de la petaca oculta por la solapa que cubre la abertura pero no incluye la parte inferior de la solapa.  Las "superficies internas" del empaquetado de tabaco son las superficies que no comprenden las superficies exteriores. </w:t>
      </w:r>
    </w:p>
    <w:p w14:paraId="79E2B600" w14:textId="77777777" w:rsidR="006776E8" w:rsidRPr="0060259B" w:rsidRDefault="006776E8" w:rsidP="00432CE3">
      <w:pPr>
        <w:spacing w:before="120" w:line="360" w:lineRule="auto"/>
        <w:rPr>
          <w:rFonts w:ascii="Times New Roman" w:hAnsi="Times New Roman" w:cs="Times New Roman"/>
          <w:sz w:val="24"/>
          <w:szCs w:val="24"/>
          <w:lang w:val="es-ES"/>
        </w:rPr>
      </w:pPr>
    </w:p>
    <w:p w14:paraId="096D10A5" w14:textId="77777777" w:rsidR="00477C6B" w:rsidRPr="00F210AE" w:rsidRDefault="00477C6B"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2</w:t>
      </w:r>
    </w:p>
    <w:p w14:paraId="38243A1F" w14:textId="77777777" w:rsidR="00CD49F4" w:rsidRPr="00F210AE" w:rsidRDefault="00CD49F4"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Poderes</w:t>
      </w:r>
    </w:p>
    <w:p w14:paraId="60D6893B" w14:textId="77777777" w:rsidR="00477C6B" w:rsidRPr="00F210AE" w:rsidRDefault="00477C6B" w:rsidP="00432CE3">
      <w:pPr>
        <w:spacing w:before="120" w:line="360" w:lineRule="auto"/>
        <w:rPr>
          <w:rFonts w:ascii="Times New Roman" w:hAnsi="Times New Roman" w:cs="Times New Roman"/>
          <w:sz w:val="24"/>
          <w:szCs w:val="24"/>
          <w:lang w:val="es-ES"/>
        </w:rPr>
      </w:pPr>
    </w:p>
    <w:p w14:paraId="215B91B3" w14:textId="70A51938" w:rsidR="00CD49F4" w:rsidRPr="00F210AE" w:rsidRDefault="000A5DCC"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(1) [El </w:t>
      </w:r>
      <w:r w:rsidR="00932367">
        <w:rPr>
          <w:rFonts w:ascii="Times New Roman" w:hAnsi="Times New Roman" w:cs="Times New Roman"/>
          <w:sz w:val="24"/>
          <w:szCs w:val="24"/>
          <w:lang w:val="es-ES"/>
        </w:rPr>
        <w:t xml:space="preserve">Poder Ejecutivo /El </w:t>
      </w:r>
      <w:r w:rsidRPr="00F210AE">
        <w:rPr>
          <w:rFonts w:ascii="Times New Roman" w:hAnsi="Times New Roman" w:cs="Times New Roman"/>
          <w:sz w:val="24"/>
          <w:szCs w:val="24"/>
          <w:lang w:val="es-ES"/>
        </w:rPr>
        <w:t>Minist</w:t>
      </w:r>
      <w:r w:rsidR="00932367">
        <w:rPr>
          <w:rFonts w:ascii="Times New Roman" w:hAnsi="Times New Roman" w:cs="Times New Roman"/>
          <w:sz w:val="24"/>
          <w:szCs w:val="24"/>
          <w:lang w:val="es-ES"/>
        </w:rPr>
        <w:t>eri</w:t>
      </w:r>
      <w:r w:rsidRPr="00F210AE">
        <w:rPr>
          <w:rFonts w:ascii="Times New Roman" w:hAnsi="Times New Roman" w:cs="Times New Roman"/>
          <w:sz w:val="24"/>
          <w:szCs w:val="24"/>
          <w:lang w:val="es-ES"/>
        </w:rPr>
        <w:t>o</w:t>
      </w:r>
      <w:r w:rsidR="00932367">
        <w:rPr>
          <w:rFonts w:ascii="Times New Roman" w:hAnsi="Times New Roman" w:cs="Times New Roman"/>
          <w:sz w:val="24"/>
          <w:szCs w:val="24"/>
          <w:lang w:val="es-ES"/>
        </w:rPr>
        <w:t xml:space="preserve"> de Salud</w:t>
      </w:r>
      <w:r w:rsidRPr="00F210AE">
        <w:rPr>
          <w:rFonts w:ascii="Times New Roman" w:hAnsi="Times New Roman" w:cs="Times New Roman"/>
          <w:sz w:val="24"/>
          <w:szCs w:val="24"/>
          <w:lang w:val="es-ES"/>
        </w:rPr>
        <w:t>] puede, por reglamento, establecer disposiciones sobre cualquier característica o elemento del envoltorio de productos de tabaco.</w:t>
      </w:r>
    </w:p>
    <w:p w14:paraId="50F13DC4" w14:textId="08C55FB3" w:rsidR="00D950AD" w:rsidRPr="00F210AE" w:rsidRDefault="00D950AD"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(2) Las reglamentaciones formuladas en virtud del párrafo (1) pueden, en particular, establecer disposiciones con respecto a </w:t>
      </w:r>
      <w:r w:rsidR="0060259B" w:rsidRPr="00F210AE">
        <w:rPr>
          <w:rFonts w:ascii="Times New Roman" w:hAnsi="Times New Roman" w:cs="Times New Roman"/>
          <w:sz w:val="24"/>
          <w:szCs w:val="24"/>
          <w:lang w:val="es-ES"/>
        </w:rPr>
        <w:t xml:space="preserve">marcas </w:t>
      </w:r>
      <w:r w:rsidRPr="00F210AE">
        <w:rPr>
          <w:rFonts w:ascii="Times New Roman" w:hAnsi="Times New Roman" w:cs="Times New Roman"/>
          <w:sz w:val="24"/>
          <w:szCs w:val="24"/>
          <w:lang w:val="es-ES"/>
        </w:rPr>
        <w:t xml:space="preserve">o </w:t>
      </w:r>
      <w:r w:rsidR="0060259B" w:rsidRPr="00F210AE">
        <w:rPr>
          <w:rFonts w:ascii="Times New Roman" w:hAnsi="Times New Roman" w:cs="Times New Roman"/>
          <w:sz w:val="24"/>
          <w:szCs w:val="24"/>
          <w:lang w:val="es-ES"/>
        </w:rPr>
        <w:t xml:space="preserve">términos </w:t>
      </w:r>
      <w:r w:rsidRPr="00F210AE">
        <w:rPr>
          <w:rFonts w:ascii="Times New Roman" w:hAnsi="Times New Roman" w:cs="Times New Roman"/>
          <w:sz w:val="24"/>
          <w:szCs w:val="24"/>
          <w:lang w:val="es-ES"/>
        </w:rPr>
        <w:t xml:space="preserve">específicos, incluidas las marcas comerciales, que [el </w:t>
      </w:r>
      <w:r w:rsidR="00932367">
        <w:rPr>
          <w:rFonts w:ascii="Times New Roman" w:hAnsi="Times New Roman" w:cs="Times New Roman"/>
          <w:sz w:val="24"/>
          <w:szCs w:val="24"/>
          <w:lang w:val="es-ES"/>
        </w:rPr>
        <w:t xml:space="preserve">Poder Ejecutivo / </w:t>
      </w:r>
      <w:r w:rsidRPr="00F210AE">
        <w:rPr>
          <w:rFonts w:ascii="Times New Roman" w:hAnsi="Times New Roman" w:cs="Times New Roman"/>
          <w:sz w:val="24"/>
          <w:szCs w:val="24"/>
          <w:lang w:val="es-ES"/>
        </w:rPr>
        <w:t>Minist</w:t>
      </w:r>
      <w:r w:rsidR="00932367">
        <w:rPr>
          <w:rFonts w:ascii="Times New Roman" w:hAnsi="Times New Roman" w:cs="Times New Roman"/>
          <w:sz w:val="24"/>
          <w:szCs w:val="24"/>
          <w:lang w:val="es-ES"/>
        </w:rPr>
        <w:t>erio de Salud</w:t>
      </w:r>
      <w:r w:rsidRPr="00F210AE">
        <w:rPr>
          <w:rFonts w:ascii="Times New Roman" w:hAnsi="Times New Roman" w:cs="Times New Roman"/>
          <w:sz w:val="24"/>
          <w:szCs w:val="24"/>
          <w:lang w:val="es-ES"/>
        </w:rPr>
        <w:t xml:space="preserve">] considere que pueden inducir a error a los consumidores o infringir de otro modo el Artículo 13 (2). </w:t>
      </w:r>
    </w:p>
    <w:p w14:paraId="51DB7BD1" w14:textId="16F50E4D" w:rsidR="000A5DCC" w:rsidRPr="00F210AE" w:rsidRDefault="00D950AD"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(3) [</w:t>
      </w:r>
      <w:r w:rsidR="00184A50" w:rsidRPr="00F210AE">
        <w:rPr>
          <w:rFonts w:ascii="Times New Roman" w:hAnsi="Times New Roman" w:cs="Times New Roman"/>
          <w:sz w:val="24"/>
          <w:szCs w:val="24"/>
          <w:lang w:val="es-ES"/>
        </w:rPr>
        <w:t xml:space="preserve">El </w:t>
      </w:r>
      <w:r w:rsidR="00184A50">
        <w:rPr>
          <w:rFonts w:ascii="Times New Roman" w:hAnsi="Times New Roman" w:cs="Times New Roman"/>
          <w:sz w:val="24"/>
          <w:szCs w:val="24"/>
          <w:lang w:val="es-ES"/>
        </w:rPr>
        <w:t xml:space="preserve">Poder Ejecutivo /El </w:t>
      </w:r>
      <w:r w:rsidR="00184A50" w:rsidRPr="00F210AE">
        <w:rPr>
          <w:rFonts w:ascii="Times New Roman" w:hAnsi="Times New Roman" w:cs="Times New Roman"/>
          <w:sz w:val="24"/>
          <w:szCs w:val="24"/>
          <w:lang w:val="es-ES"/>
        </w:rPr>
        <w:t>Minist</w:t>
      </w:r>
      <w:r w:rsidR="00184A50">
        <w:rPr>
          <w:rFonts w:ascii="Times New Roman" w:hAnsi="Times New Roman" w:cs="Times New Roman"/>
          <w:sz w:val="24"/>
          <w:szCs w:val="24"/>
          <w:lang w:val="es-ES"/>
        </w:rPr>
        <w:t>eri</w:t>
      </w:r>
      <w:r w:rsidR="00184A50" w:rsidRPr="00F210AE">
        <w:rPr>
          <w:rFonts w:ascii="Times New Roman" w:hAnsi="Times New Roman" w:cs="Times New Roman"/>
          <w:sz w:val="24"/>
          <w:szCs w:val="24"/>
          <w:lang w:val="es-ES"/>
        </w:rPr>
        <w:t>o</w:t>
      </w:r>
      <w:r w:rsidR="00184A50">
        <w:rPr>
          <w:rFonts w:ascii="Times New Roman" w:hAnsi="Times New Roman" w:cs="Times New Roman"/>
          <w:sz w:val="24"/>
          <w:szCs w:val="24"/>
          <w:lang w:val="es-ES"/>
        </w:rPr>
        <w:t xml:space="preserve"> de Salud</w:t>
      </w:r>
      <w:r w:rsidRPr="00F210AE">
        <w:rPr>
          <w:rFonts w:ascii="Times New Roman" w:hAnsi="Times New Roman" w:cs="Times New Roman"/>
          <w:sz w:val="24"/>
          <w:szCs w:val="24"/>
          <w:lang w:val="es-ES"/>
        </w:rPr>
        <w:t>] puede, por reglamento, establecer disposiciones sobre cualquier característica o elemento del aspecto o el sabor de los productos de tabaco.</w:t>
      </w:r>
    </w:p>
    <w:p w14:paraId="6C29E52D" w14:textId="616F3784" w:rsidR="000A5DCC" w:rsidRPr="00F210AE" w:rsidRDefault="00D950AD"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(4) [</w:t>
      </w:r>
      <w:r w:rsidR="00184A50" w:rsidRPr="00F210AE">
        <w:rPr>
          <w:rFonts w:ascii="Times New Roman" w:hAnsi="Times New Roman" w:cs="Times New Roman"/>
          <w:sz w:val="24"/>
          <w:szCs w:val="24"/>
          <w:lang w:val="es-ES"/>
        </w:rPr>
        <w:t xml:space="preserve">El </w:t>
      </w:r>
      <w:r w:rsidR="00184A50">
        <w:rPr>
          <w:rFonts w:ascii="Times New Roman" w:hAnsi="Times New Roman" w:cs="Times New Roman"/>
          <w:sz w:val="24"/>
          <w:szCs w:val="24"/>
          <w:lang w:val="es-ES"/>
        </w:rPr>
        <w:t xml:space="preserve">Poder Ejecutivo /El </w:t>
      </w:r>
      <w:r w:rsidR="00184A50" w:rsidRPr="00F210AE">
        <w:rPr>
          <w:rFonts w:ascii="Times New Roman" w:hAnsi="Times New Roman" w:cs="Times New Roman"/>
          <w:sz w:val="24"/>
          <w:szCs w:val="24"/>
          <w:lang w:val="es-ES"/>
        </w:rPr>
        <w:t>Minist</w:t>
      </w:r>
      <w:r w:rsidR="00184A50">
        <w:rPr>
          <w:rFonts w:ascii="Times New Roman" w:hAnsi="Times New Roman" w:cs="Times New Roman"/>
          <w:sz w:val="24"/>
          <w:szCs w:val="24"/>
          <w:lang w:val="es-ES"/>
        </w:rPr>
        <w:t>eri</w:t>
      </w:r>
      <w:r w:rsidR="00184A50" w:rsidRPr="00F210AE">
        <w:rPr>
          <w:rFonts w:ascii="Times New Roman" w:hAnsi="Times New Roman" w:cs="Times New Roman"/>
          <w:sz w:val="24"/>
          <w:szCs w:val="24"/>
          <w:lang w:val="es-ES"/>
        </w:rPr>
        <w:t>o</w:t>
      </w:r>
      <w:r w:rsidR="00184A50">
        <w:rPr>
          <w:rFonts w:ascii="Times New Roman" w:hAnsi="Times New Roman" w:cs="Times New Roman"/>
          <w:sz w:val="24"/>
          <w:szCs w:val="24"/>
          <w:lang w:val="es-ES"/>
        </w:rPr>
        <w:t xml:space="preserve"> de Salud</w:t>
      </w:r>
      <w:r w:rsidRPr="00F210AE">
        <w:rPr>
          <w:rFonts w:ascii="Times New Roman" w:hAnsi="Times New Roman" w:cs="Times New Roman"/>
          <w:sz w:val="24"/>
          <w:szCs w:val="24"/>
          <w:lang w:val="es-ES"/>
        </w:rPr>
        <w:t>] puede crear delitos que pueden ser cometidos por personas que importan, producen o suministran productos de tabaco en incumplimiento de [esta Ley] [</w:t>
      </w:r>
      <w:r w:rsidR="00E373EE">
        <w:rPr>
          <w:rFonts w:ascii="Times New Roman" w:hAnsi="Times New Roman" w:cs="Times New Roman"/>
          <w:sz w:val="24"/>
          <w:szCs w:val="24"/>
          <w:lang w:val="es-ES"/>
        </w:rPr>
        <w:t>esta regulación</w:t>
      </w:r>
      <w:r w:rsidRPr="00F210AE">
        <w:rPr>
          <w:rFonts w:ascii="Times New Roman" w:hAnsi="Times New Roman" w:cs="Times New Roman"/>
          <w:sz w:val="24"/>
          <w:szCs w:val="24"/>
          <w:lang w:val="es-ES"/>
        </w:rPr>
        <w:t xml:space="preserve">] </w:t>
      </w:r>
      <w:r w:rsidR="00E373EE">
        <w:rPr>
          <w:rFonts w:ascii="Times New Roman" w:hAnsi="Times New Roman" w:cs="Times New Roman"/>
          <w:sz w:val="24"/>
          <w:szCs w:val="24"/>
          <w:lang w:val="es-ES"/>
        </w:rPr>
        <w:t>[este</w:t>
      </w:r>
      <w:r w:rsidR="00E373EE" w:rsidRPr="00F210AE">
        <w:rPr>
          <w:rFonts w:ascii="Times New Roman" w:hAnsi="Times New Roman" w:cs="Times New Roman"/>
          <w:sz w:val="24"/>
          <w:szCs w:val="24"/>
          <w:lang w:val="es-ES"/>
        </w:rPr>
        <w:t xml:space="preserve"> </w:t>
      </w:r>
      <w:r w:rsidR="00E373EE">
        <w:rPr>
          <w:rFonts w:ascii="Times New Roman" w:hAnsi="Times New Roman" w:cs="Times New Roman"/>
          <w:sz w:val="24"/>
          <w:szCs w:val="24"/>
          <w:lang w:val="es-ES"/>
        </w:rPr>
        <w:t>Decreto</w:t>
      </w:r>
      <w:r w:rsidR="00E373EE" w:rsidRPr="00F210AE">
        <w:rPr>
          <w:rFonts w:ascii="Times New Roman" w:hAnsi="Times New Roman" w:cs="Times New Roman"/>
          <w:sz w:val="24"/>
          <w:szCs w:val="24"/>
          <w:lang w:val="es-ES"/>
        </w:rPr>
        <w:t xml:space="preserve">] </w:t>
      </w:r>
      <w:r w:rsidRPr="00F210AE">
        <w:rPr>
          <w:rFonts w:ascii="Times New Roman" w:hAnsi="Times New Roman" w:cs="Times New Roman"/>
          <w:sz w:val="24"/>
          <w:szCs w:val="24"/>
          <w:lang w:val="es-ES"/>
        </w:rPr>
        <w:t>[reglamentos establecidos en virtud de esta Ley] y prevén excepciones y defensas. [</w:t>
      </w:r>
      <w:r w:rsidR="00E373EE">
        <w:rPr>
          <w:rFonts w:ascii="Times New Roman" w:hAnsi="Times New Roman" w:cs="Times New Roman"/>
          <w:sz w:val="24"/>
          <w:szCs w:val="24"/>
          <w:lang w:val="es-ES"/>
        </w:rPr>
        <w:t>El Poder Ejecutivo /El Ministerio de Salud</w:t>
      </w:r>
      <w:r w:rsidRPr="00F210AE">
        <w:rPr>
          <w:rFonts w:ascii="Times New Roman" w:hAnsi="Times New Roman" w:cs="Times New Roman"/>
          <w:sz w:val="24"/>
          <w:szCs w:val="24"/>
          <w:lang w:val="es-ES"/>
        </w:rPr>
        <w:t xml:space="preserve">] puede establecer disposiciones sobre la responsabilidad de las personas a ser condenadas por tales delitos si son cometidos por una persona jurídica. </w:t>
      </w:r>
    </w:p>
    <w:p w14:paraId="1E49F0E7" w14:textId="77777777" w:rsidR="00477C6B" w:rsidRPr="00F210AE" w:rsidRDefault="00477C6B" w:rsidP="00432CE3">
      <w:pPr>
        <w:pStyle w:val="Ttulo1"/>
        <w:spacing w:before="120" w:line="360" w:lineRule="auto"/>
        <w:rPr>
          <w:rFonts w:ascii="Times New Roman" w:hAnsi="Times New Roman" w:cs="Times New Roman"/>
          <w:sz w:val="24"/>
          <w:szCs w:val="24"/>
          <w:lang w:val="es-ES"/>
        </w:rPr>
      </w:pPr>
    </w:p>
    <w:p w14:paraId="15AB83A5" w14:textId="77777777" w:rsidR="00477C6B" w:rsidRPr="00F210AE" w:rsidRDefault="00477C6B"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3</w:t>
      </w:r>
    </w:p>
    <w:p w14:paraId="6FE60D7B" w14:textId="77777777" w:rsidR="008E3FC0" w:rsidRPr="00F210AE" w:rsidRDefault="008E3FC0"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Empaquetado de productos de tabaco</w:t>
      </w:r>
    </w:p>
    <w:p w14:paraId="67A01EE4" w14:textId="77777777" w:rsidR="00477C6B" w:rsidRPr="00F210AE" w:rsidRDefault="00477C6B" w:rsidP="00432CE3">
      <w:pPr>
        <w:spacing w:before="120" w:line="360" w:lineRule="auto"/>
        <w:rPr>
          <w:rFonts w:ascii="Times New Roman" w:hAnsi="Times New Roman" w:cs="Times New Roman"/>
          <w:sz w:val="24"/>
          <w:szCs w:val="24"/>
          <w:lang w:val="es-ES"/>
        </w:rPr>
      </w:pPr>
    </w:p>
    <w:p w14:paraId="04CE10BC" w14:textId="75AA68F4" w:rsidR="008E3FC0" w:rsidRPr="00F210AE" w:rsidRDefault="008E3FC0"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(1) [Esta Ley] [</w:t>
      </w:r>
      <w:r w:rsidR="00E373EE">
        <w:rPr>
          <w:rFonts w:ascii="Times New Roman" w:hAnsi="Times New Roman" w:cs="Times New Roman"/>
          <w:sz w:val="24"/>
          <w:szCs w:val="24"/>
          <w:lang w:val="es-ES"/>
        </w:rPr>
        <w:t>Esta regulación</w:t>
      </w:r>
      <w:r w:rsidRPr="00F210AE">
        <w:rPr>
          <w:rFonts w:ascii="Times New Roman" w:hAnsi="Times New Roman" w:cs="Times New Roman"/>
          <w:sz w:val="24"/>
          <w:szCs w:val="24"/>
          <w:lang w:val="es-ES"/>
        </w:rPr>
        <w:t xml:space="preserve">] </w:t>
      </w:r>
      <w:r w:rsidR="00FA575B">
        <w:rPr>
          <w:rFonts w:ascii="Times New Roman" w:hAnsi="Times New Roman" w:cs="Times New Roman"/>
          <w:sz w:val="24"/>
          <w:szCs w:val="24"/>
          <w:lang w:val="es-ES"/>
        </w:rPr>
        <w:t>[este</w:t>
      </w:r>
      <w:r w:rsidR="00FA575B" w:rsidRPr="00F210AE">
        <w:rPr>
          <w:rFonts w:ascii="Times New Roman" w:hAnsi="Times New Roman" w:cs="Times New Roman"/>
          <w:sz w:val="24"/>
          <w:szCs w:val="24"/>
          <w:lang w:val="es-ES"/>
        </w:rPr>
        <w:t xml:space="preserve"> </w:t>
      </w:r>
      <w:r w:rsidR="00FA575B">
        <w:rPr>
          <w:rFonts w:ascii="Times New Roman" w:hAnsi="Times New Roman" w:cs="Times New Roman"/>
          <w:sz w:val="24"/>
          <w:szCs w:val="24"/>
          <w:lang w:val="es-ES"/>
        </w:rPr>
        <w:t>Decreto</w:t>
      </w:r>
      <w:r w:rsidR="00FA575B" w:rsidRPr="00F210AE">
        <w:rPr>
          <w:rFonts w:ascii="Times New Roman" w:hAnsi="Times New Roman" w:cs="Times New Roman"/>
          <w:sz w:val="24"/>
          <w:szCs w:val="24"/>
          <w:lang w:val="es-ES"/>
        </w:rPr>
        <w:t xml:space="preserve">] </w:t>
      </w:r>
      <w:r w:rsidRPr="00F210AE">
        <w:rPr>
          <w:rFonts w:ascii="Times New Roman" w:hAnsi="Times New Roman" w:cs="Times New Roman"/>
          <w:sz w:val="24"/>
          <w:szCs w:val="24"/>
          <w:lang w:val="es-ES"/>
        </w:rPr>
        <w:t xml:space="preserve">[solo] aplican al empaquetado en el que se venden, suministran o distribuyen </w:t>
      </w:r>
      <w:r w:rsidR="00FA575B">
        <w:rPr>
          <w:rFonts w:ascii="Times New Roman" w:hAnsi="Times New Roman" w:cs="Times New Roman"/>
          <w:sz w:val="24"/>
          <w:szCs w:val="24"/>
          <w:lang w:val="es-ES"/>
        </w:rPr>
        <w:t>[</w:t>
      </w:r>
      <w:r w:rsidRPr="00F210AE">
        <w:rPr>
          <w:rFonts w:ascii="Times New Roman" w:hAnsi="Times New Roman" w:cs="Times New Roman"/>
          <w:sz w:val="24"/>
          <w:szCs w:val="24"/>
          <w:lang w:val="es-ES"/>
        </w:rPr>
        <w:t>al por mayor o</w:t>
      </w:r>
      <w:r w:rsidR="00FA575B">
        <w:rPr>
          <w:rFonts w:ascii="Times New Roman" w:hAnsi="Times New Roman" w:cs="Times New Roman"/>
          <w:sz w:val="24"/>
          <w:szCs w:val="24"/>
          <w:lang w:val="es-ES"/>
        </w:rPr>
        <w:t>]</w:t>
      </w:r>
      <w:r w:rsidRPr="00F210AE">
        <w:rPr>
          <w:rFonts w:ascii="Times New Roman" w:hAnsi="Times New Roman" w:cs="Times New Roman"/>
          <w:sz w:val="24"/>
          <w:szCs w:val="24"/>
          <w:lang w:val="es-ES"/>
        </w:rPr>
        <w:t xml:space="preserve"> al por menor los productos de tabaco. </w:t>
      </w:r>
    </w:p>
    <w:p w14:paraId="7064B218" w14:textId="77777777" w:rsidR="00BB0CFD" w:rsidRPr="00F210AE" w:rsidRDefault="00BB0CFD"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Ninguna persona podrá fabricar para la venta, importar o vender un producto de tabaco a menos que: </w:t>
      </w:r>
    </w:p>
    <w:p w14:paraId="62112C97" w14:textId="08AA4C11" w:rsidR="00BB0CFD" w:rsidRPr="00933402" w:rsidRDefault="00BB0CFD" w:rsidP="00933402">
      <w:pPr>
        <w:pStyle w:val="Prrafodelista"/>
        <w:numPr>
          <w:ilvl w:val="0"/>
          <w:numId w:val="39"/>
        </w:numPr>
        <w:spacing w:before="120" w:line="360" w:lineRule="auto"/>
        <w:rPr>
          <w:rFonts w:ascii="Times New Roman" w:hAnsi="Times New Roman" w:cs="Times New Roman"/>
          <w:sz w:val="24"/>
          <w:szCs w:val="24"/>
          <w:lang w:val="es-ES"/>
        </w:rPr>
      </w:pPr>
      <w:r w:rsidRPr="00933402">
        <w:rPr>
          <w:rFonts w:ascii="Times New Roman" w:hAnsi="Times New Roman" w:cs="Times New Roman"/>
          <w:sz w:val="24"/>
          <w:szCs w:val="24"/>
          <w:lang w:val="es-ES"/>
        </w:rPr>
        <w:t>sea emp</w:t>
      </w:r>
      <w:r w:rsidR="000C03FE" w:rsidRPr="00933402">
        <w:rPr>
          <w:rFonts w:ascii="Times New Roman" w:hAnsi="Times New Roman" w:cs="Times New Roman"/>
          <w:sz w:val="24"/>
          <w:szCs w:val="24"/>
          <w:lang w:val="es-ES"/>
        </w:rPr>
        <w:t>aquetado de la manera prescrita</w:t>
      </w:r>
      <w:r w:rsidR="00326769">
        <w:rPr>
          <w:rFonts w:ascii="Times New Roman" w:hAnsi="Times New Roman" w:cs="Times New Roman"/>
          <w:sz w:val="24"/>
          <w:szCs w:val="24"/>
          <w:lang w:val="es-ES"/>
        </w:rPr>
        <w:t xml:space="preserve"> en esta/e Ley/Reglamento/Decreto</w:t>
      </w:r>
      <w:r w:rsidR="000C03FE" w:rsidRPr="00933402">
        <w:rPr>
          <w:rFonts w:ascii="Times New Roman" w:hAnsi="Times New Roman" w:cs="Times New Roman"/>
          <w:sz w:val="24"/>
          <w:szCs w:val="24"/>
          <w:lang w:val="es-ES"/>
        </w:rPr>
        <w:t>;</w:t>
      </w:r>
    </w:p>
    <w:p w14:paraId="47E89005" w14:textId="61B189F8" w:rsidR="00BB0CFD" w:rsidRPr="00933402" w:rsidRDefault="00BB0CFD" w:rsidP="00933402">
      <w:pPr>
        <w:pStyle w:val="Prrafodelista"/>
        <w:numPr>
          <w:ilvl w:val="0"/>
          <w:numId w:val="39"/>
        </w:numPr>
        <w:spacing w:before="120" w:line="360" w:lineRule="auto"/>
        <w:rPr>
          <w:rFonts w:ascii="Times New Roman" w:hAnsi="Times New Roman" w:cs="Times New Roman"/>
          <w:sz w:val="24"/>
          <w:szCs w:val="24"/>
          <w:lang w:val="es-ES"/>
        </w:rPr>
      </w:pPr>
      <w:r w:rsidRPr="00933402">
        <w:rPr>
          <w:rFonts w:ascii="Times New Roman" w:hAnsi="Times New Roman" w:cs="Times New Roman"/>
          <w:sz w:val="24"/>
          <w:szCs w:val="24"/>
          <w:lang w:val="es-ES"/>
        </w:rPr>
        <w:lastRenderedPageBreak/>
        <w:t>su aspecto sea como se prescribe</w:t>
      </w:r>
      <w:r w:rsidR="00326769">
        <w:rPr>
          <w:rFonts w:ascii="Times New Roman" w:hAnsi="Times New Roman" w:cs="Times New Roman"/>
          <w:sz w:val="24"/>
          <w:szCs w:val="24"/>
          <w:lang w:val="es-ES"/>
        </w:rPr>
        <w:t xml:space="preserve"> en esta/e Ley/Reglamento/Decreto</w:t>
      </w:r>
      <w:r w:rsidR="00326769" w:rsidRPr="00933402">
        <w:rPr>
          <w:rFonts w:ascii="Times New Roman" w:hAnsi="Times New Roman" w:cs="Times New Roman"/>
          <w:sz w:val="24"/>
          <w:szCs w:val="24"/>
          <w:lang w:val="es-ES"/>
        </w:rPr>
        <w:t>;</w:t>
      </w:r>
      <w:r w:rsidRPr="00933402">
        <w:rPr>
          <w:rFonts w:ascii="Times New Roman" w:hAnsi="Times New Roman" w:cs="Times New Roman"/>
          <w:sz w:val="24"/>
          <w:szCs w:val="24"/>
          <w:lang w:val="es-ES"/>
        </w:rPr>
        <w:t xml:space="preserve">; y </w:t>
      </w:r>
    </w:p>
    <w:p w14:paraId="3FE9F0A0" w14:textId="6B67B02B" w:rsidR="00BB0CFD" w:rsidRPr="00933402" w:rsidRDefault="00BB0CFD" w:rsidP="00933402">
      <w:pPr>
        <w:pStyle w:val="Prrafodelista"/>
        <w:numPr>
          <w:ilvl w:val="0"/>
          <w:numId w:val="39"/>
        </w:numPr>
        <w:spacing w:before="120" w:line="360" w:lineRule="auto"/>
        <w:rPr>
          <w:rFonts w:ascii="Times New Roman" w:hAnsi="Times New Roman" w:cs="Times New Roman"/>
          <w:sz w:val="24"/>
          <w:szCs w:val="24"/>
          <w:lang w:val="es-ES"/>
        </w:rPr>
      </w:pPr>
      <w:r w:rsidRPr="00933402">
        <w:rPr>
          <w:rFonts w:ascii="Times New Roman" w:hAnsi="Times New Roman" w:cs="Times New Roman"/>
          <w:sz w:val="24"/>
          <w:szCs w:val="24"/>
          <w:lang w:val="es-ES"/>
        </w:rPr>
        <w:t>su empaquetado contenga la cantidad prescrita o el peso del producto de tabaco</w:t>
      </w:r>
      <w:r w:rsidR="00326769">
        <w:rPr>
          <w:rFonts w:ascii="Times New Roman" w:hAnsi="Times New Roman" w:cs="Times New Roman"/>
          <w:sz w:val="24"/>
          <w:szCs w:val="24"/>
          <w:lang w:val="es-ES"/>
        </w:rPr>
        <w:t xml:space="preserve"> en esta/e Ley/Reglamento/Decreto</w:t>
      </w:r>
      <w:r w:rsidR="00326769" w:rsidRPr="00933402">
        <w:rPr>
          <w:rFonts w:ascii="Times New Roman" w:hAnsi="Times New Roman" w:cs="Times New Roman"/>
          <w:sz w:val="24"/>
          <w:szCs w:val="24"/>
          <w:lang w:val="es-ES"/>
        </w:rPr>
        <w:t>;</w:t>
      </w:r>
      <w:r w:rsidRPr="00933402">
        <w:rPr>
          <w:rFonts w:ascii="Times New Roman" w:hAnsi="Times New Roman" w:cs="Times New Roman"/>
          <w:sz w:val="24"/>
          <w:szCs w:val="24"/>
          <w:lang w:val="es-ES"/>
        </w:rPr>
        <w:t>.</w:t>
      </w:r>
    </w:p>
    <w:p w14:paraId="0CC0F7AE" w14:textId="77777777" w:rsidR="00781928" w:rsidRPr="00F210AE" w:rsidRDefault="00781928" w:rsidP="00432CE3">
      <w:pPr>
        <w:pStyle w:val="Ttulo1"/>
        <w:spacing w:before="120" w:line="360" w:lineRule="auto"/>
        <w:jc w:val="center"/>
        <w:rPr>
          <w:rFonts w:ascii="Times New Roman" w:hAnsi="Times New Roman" w:cs="Times New Roman"/>
          <w:b/>
          <w:sz w:val="24"/>
          <w:szCs w:val="24"/>
          <w:lang w:val="es-ES"/>
        </w:rPr>
      </w:pPr>
    </w:p>
    <w:p w14:paraId="61EA819C" w14:textId="77777777" w:rsidR="00477C6B" w:rsidRPr="00F210AE" w:rsidRDefault="00477C6B"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4</w:t>
      </w:r>
    </w:p>
    <w:p w14:paraId="7C7B2EBC" w14:textId="77777777" w:rsidR="006A6972" w:rsidRPr="00F210AE" w:rsidRDefault="006A6972"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Color del empaquetado</w:t>
      </w:r>
    </w:p>
    <w:p w14:paraId="1CBCE62C" w14:textId="77777777" w:rsidR="005F761F" w:rsidRPr="00F210AE" w:rsidRDefault="005F761F" w:rsidP="00432CE3">
      <w:pPr>
        <w:spacing w:before="120" w:line="360" w:lineRule="auto"/>
        <w:rPr>
          <w:rFonts w:ascii="Times New Roman" w:hAnsi="Times New Roman" w:cs="Times New Roman"/>
          <w:sz w:val="24"/>
          <w:szCs w:val="24"/>
          <w:lang w:val="es-ES"/>
        </w:rPr>
      </w:pPr>
    </w:p>
    <w:p w14:paraId="15D6F3D6" w14:textId="77777777" w:rsidR="006A6972" w:rsidRPr="00F210AE" w:rsidRDefault="006A6972"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(1) El color de las superficies externas de todos los empaquetados de productos de tabaco será </w:t>
      </w:r>
      <w:r w:rsidRPr="000C03FE">
        <w:rPr>
          <w:rFonts w:ascii="Times New Roman" w:hAnsi="Times New Roman" w:cs="Times New Roman"/>
          <w:sz w:val="24"/>
          <w:szCs w:val="24"/>
          <w:lang w:val="es-ES"/>
        </w:rPr>
        <w:t>Pantone 448C</w:t>
      </w:r>
      <w:r w:rsidRPr="00F210AE">
        <w:rPr>
          <w:rFonts w:ascii="Times New Roman" w:hAnsi="Times New Roman" w:cs="Times New Roman"/>
          <w:sz w:val="24"/>
          <w:szCs w:val="24"/>
          <w:lang w:val="es-ES"/>
        </w:rPr>
        <w:t xml:space="preserve"> con un acabado mate.</w:t>
      </w:r>
    </w:p>
    <w:p w14:paraId="72552803" w14:textId="66A71919" w:rsidR="00331E01" w:rsidRPr="00F210AE" w:rsidRDefault="00331E01"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(2) El color de las superficies internas de todos los empaquetados de productos de tabaco deberá ser blanco [o Pantone 448C] con un acabado mate, a excepción del empaquetado descrito en </w:t>
      </w:r>
      <w:r w:rsidR="00FA575B">
        <w:rPr>
          <w:rFonts w:ascii="Times New Roman" w:hAnsi="Times New Roman" w:cs="Times New Roman"/>
          <w:sz w:val="24"/>
          <w:szCs w:val="24"/>
          <w:lang w:val="es-ES"/>
        </w:rPr>
        <w:t xml:space="preserve">el </w:t>
      </w:r>
      <w:r w:rsidRPr="00F210AE">
        <w:rPr>
          <w:rFonts w:ascii="Times New Roman" w:hAnsi="Times New Roman" w:cs="Times New Roman"/>
          <w:sz w:val="24"/>
          <w:szCs w:val="24"/>
          <w:lang w:val="es-ES"/>
        </w:rPr>
        <w:t>párrafo (3).</w:t>
      </w:r>
    </w:p>
    <w:p w14:paraId="47ED0209" w14:textId="77777777" w:rsidR="006E4D4E" w:rsidRPr="00F210AE" w:rsidRDefault="006E4D4E"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(3) En el caso de un empaquetado que tuviera la forma de un cilindro, lata o tubo, las superficies internas pueden ser del color natural de la materia prima del empaquetado. </w:t>
      </w:r>
    </w:p>
    <w:p w14:paraId="6A73F25A" w14:textId="77777777" w:rsidR="00331E01" w:rsidRPr="00F210AE" w:rsidRDefault="006E4D4E"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(4) Esta sección no se aplica a:</w:t>
      </w:r>
    </w:p>
    <w:p w14:paraId="7D2553CA" w14:textId="07BF159C" w:rsidR="00331E01" w:rsidRPr="00F210AE" w:rsidRDefault="00331E01" w:rsidP="00432CE3">
      <w:pPr>
        <w:pStyle w:val="Prrafodelista"/>
        <w:numPr>
          <w:ilvl w:val="0"/>
          <w:numId w:val="11"/>
        </w:numPr>
        <w:spacing w:before="120" w:after="120" w:line="360" w:lineRule="auto"/>
        <w:ind w:left="714" w:hanging="357"/>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Advertencias sanitarias según lo dispuesto en [X Ley</w:t>
      </w:r>
      <w:r w:rsidR="0000404A">
        <w:rPr>
          <w:rFonts w:ascii="Times New Roman" w:hAnsi="Times New Roman" w:cs="Times New Roman"/>
          <w:sz w:val="24"/>
          <w:szCs w:val="24"/>
          <w:lang w:val="es-ES"/>
        </w:rPr>
        <w:t>/Reglamento/Decreto</w:t>
      </w:r>
      <w:r w:rsidRPr="00F210AE">
        <w:rPr>
          <w:rFonts w:ascii="Times New Roman" w:hAnsi="Times New Roman" w:cs="Times New Roman"/>
          <w:sz w:val="24"/>
          <w:szCs w:val="24"/>
          <w:lang w:val="es-ES"/>
        </w:rPr>
        <w:t xml:space="preserve">]; </w:t>
      </w:r>
    </w:p>
    <w:p w14:paraId="1C0C5835" w14:textId="77777777" w:rsidR="006E4D4E" w:rsidRPr="00F210AE" w:rsidRDefault="00023A54" w:rsidP="00432CE3">
      <w:pPr>
        <w:pStyle w:val="Prrafodelista"/>
        <w:numPr>
          <w:ilvl w:val="0"/>
          <w:numId w:val="11"/>
        </w:numPr>
        <w:spacing w:before="120" w:after="120" w:line="360" w:lineRule="auto"/>
        <w:ind w:left="714" w:hanging="357"/>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Cualquier texto permitido, según lo dispuesto en el Artículo 5; </w:t>
      </w:r>
    </w:p>
    <w:p w14:paraId="20A0AB6B" w14:textId="77777777" w:rsidR="006E4D4E" w:rsidRPr="00F210AE" w:rsidRDefault="006E4D4E" w:rsidP="00432CE3">
      <w:pPr>
        <w:pStyle w:val="Prrafodelista"/>
        <w:numPr>
          <w:ilvl w:val="0"/>
          <w:numId w:val="11"/>
        </w:numPr>
        <w:spacing w:before="120" w:after="120" w:line="360" w:lineRule="auto"/>
        <w:ind w:left="714" w:hanging="357"/>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Códigos de barra y marcas de calibración, según lo dispuesto en el Artículo 5;</w:t>
      </w:r>
    </w:p>
    <w:p w14:paraId="4EDCEA42" w14:textId="77777777" w:rsidR="006E4D4E" w:rsidRPr="00F210AE" w:rsidRDefault="006E4D4E" w:rsidP="00432CE3">
      <w:pPr>
        <w:pStyle w:val="Prrafodelista"/>
        <w:numPr>
          <w:ilvl w:val="0"/>
          <w:numId w:val="11"/>
        </w:numPr>
        <w:spacing w:before="120" w:after="120" w:line="360" w:lineRule="auto"/>
        <w:ind w:left="714" w:hanging="357"/>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Forros y papeles de aluminio, según lo dispuesto en el Artículo 7;</w:t>
      </w:r>
    </w:p>
    <w:p w14:paraId="0C13BD46" w14:textId="77777777" w:rsidR="00331E01" w:rsidRPr="00F210AE" w:rsidRDefault="006E4D4E" w:rsidP="00432CE3">
      <w:pPr>
        <w:pStyle w:val="Prrafodelista"/>
        <w:numPr>
          <w:ilvl w:val="0"/>
          <w:numId w:val="11"/>
        </w:numPr>
        <w:spacing w:before="120" w:after="120" w:line="360" w:lineRule="auto"/>
        <w:ind w:left="714" w:hanging="357"/>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Envoltorios, según lo dispuesto en el Artículo 8;</w:t>
      </w:r>
    </w:p>
    <w:p w14:paraId="6C50CAFE" w14:textId="21479D8A" w:rsidR="00331E01" w:rsidRPr="00F210AE" w:rsidRDefault="00331E01" w:rsidP="00432CE3">
      <w:pPr>
        <w:pStyle w:val="Prrafodelista"/>
        <w:numPr>
          <w:ilvl w:val="0"/>
          <w:numId w:val="11"/>
        </w:numPr>
        <w:spacing w:before="120" w:after="120" w:line="360" w:lineRule="auto"/>
        <w:ind w:left="714" w:hanging="357"/>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Cualquier otro texto o marca requerida o permitida bajo [esta Ley / esta</w:t>
      </w:r>
      <w:r w:rsidR="0000404A">
        <w:rPr>
          <w:rFonts w:ascii="Times New Roman" w:hAnsi="Times New Roman" w:cs="Times New Roman"/>
          <w:sz w:val="24"/>
          <w:szCs w:val="24"/>
          <w:lang w:val="es-ES"/>
        </w:rPr>
        <w:t xml:space="preserve"> </w:t>
      </w:r>
      <w:r w:rsidRPr="00F210AE">
        <w:rPr>
          <w:rFonts w:ascii="Times New Roman" w:hAnsi="Times New Roman" w:cs="Times New Roman"/>
          <w:sz w:val="24"/>
          <w:szCs w:val="24"/>
          <w:lang w:val="es-ES"/>
        </w:rPr>
        <w:t>Regulaci</w:t>
      </w:r>
      <w:r w:rsidR="0000404A">
        <w:rPr>
          <w:rFonts w:ascii="Times New Roman" w:hAnsi="Times New Roman" w:cs="Times New Roman"/>
          <w:sz w:val="24"/>
          <w:szCs w:val="24"/>
          <w:lang w:val="es-ES"/>
        </w:rPr>
        <w:t>ón</w:t>
      </w:r>
      <w:r w:rsidRPr="00F210AE">
        <w:rPr>
          <w:rFonts w:ascii="Times New Roman" w:hAnsi="Times New Roman" w:cs="Times New Roman"/>
          <w:sz w:val="24"/>
          <w:szCs w:val="24"/>
          <w:lang w:val="es-ES"/>
        </w:rPr>
        <w:t>];</w:t>
      </w:r>
    </w:p>
    <w:p w14:paraId="758B9BDC" w14:textId="1D302D4B" w:rsidR="006A1B30" w:rsidRPr="00F210AE" w:rsidRDefault="00331E01" w:rsidP="0022350B">
      <w:pPr>
        <w:pStyle w:val="Prrafodelista"/>
        <w:numPr>
          <w:ilvl w:val="0"/>
          <w:numId w:val="11"/>
        </w:numPr>
        <w:spacing w:before="120" w:after="120" w:line="360" w:lineRule="auto"/>
        <w:ind w:left="714" w:hanging="357"/>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Cualquier texto o marca requerida por cualquier otra </w:t>
      </w:r>
      <w:r w:rsidR="00252656">
        <w:rPr>
          <w:rFonts w:ascii="Times New Roman" w:hAnsi="Times New Roman" w:cs="Times New Roman"/>
          <w:sz w:val="24"/>
          <w:szCs w:val="24"/>
          <w:lang w:val="es-ES"/>
        </w:rPr>
        <w:t xml:space="preserve">legislación vigente. </w:t>
      </w:r>
      <w:r w:rsidR="000C03FE">
        <w:rPr>
          <w:rFonts w:ascii="Times New Roman" w:hAnsi="Times New Roman" w:cs="Times New Roman"/>
          <w:sz w:val="24"/>
          <w:szCs w:val="24"/>
          <w:lang w:val="es-ES"/>
        </w:rPr>
        <w:tab/>
      </w:r>
    </w:p>
    <w:p w14:paraId="07E744BB" w14:textId="77777777" w:rsidR="00023A54" w:rsidRPr="00F210AE" w:rsidRDefault="00023A54" w:rsidP="00432CE3">
      <w:pPr>
        <w:pStyle w:val="Prrafodelista"/>
        <w:spacing w:before="120" w:after="120" w:line="360" w:lineRule="auto"/>
        <w:contextualSpacing w:val="0"/>
        <w:rPr>
          <w:rFonts w:ascii="Times New Roman" w:hAnsi="Times New Roman" w:cs="Times New Roman"/>
          <w:sz w:val="24"/>
          <w:szCs w:val="24"/>
          <w:lang w:val="es-ES"/>
        </w:rPr>
      </w:pPr>
    </w:p>
    <w:p w14:paraId="4E446C82" w14:textId="77777777" w:rsidR="005F761F" w:rsidRPr="00F210AE" w:rsidRDefault="0073139E"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5</w:t>
      </w:r>
    </w:p>
    <w:p w14:paraId="3203A85F" w14:textId="77777777" w:rsidR="00B02CD3" w:rsidRPr="00F210AE" w:rsidRDefault="00B02CD3"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Marcas y textos permitidos</w:t>
      </w:r>
    </w:p>
    <w:p w14:paraId="515F02A0" w14:textId="77777777" w:rsidR="00023A54" w:rsidRPr="00F210AE" w:rsidRDefault="00023A54" w:rsidP="00432CE3">
      <w:pPr>
        <w:spacing w:before="120" w:line="360" w:lineRule="auto"/>
        <w:rPr>
          <w:rFonts w:ascii="Times New Roman" w:hAnsi="Times New Roman" w:cs="Times New Roman"/>
          <w:sz w:val="24"/>
          <w:szCs w:val="24"/>
          <w:lang w:val="es-ES"/>
        </w:rPr>
      </w:pPr>
    </w:p>
    <w:p w14:paraId="44F4A438" w14:textId="311F5A11" w:rsidR="00A078AD" w:rsidRPr="00F210AE" w:rsidRDefault="00B02CD3"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lastRenderedPageBreak/>
        <w:t>(1) Las superficies externas de un paquete individual o una caja de productos de tabaco pueden tener el siguiente texto impreso si, y solo si, se cumplen las condiciones en los párrafos (2) y (3)</w:t>
      </w:r>
      <w:r w:rsidR="00FE25B8">
        <w:rPr>
          <w:rFonts w:ascii="Times New Roman" w:hAnsi="Times New Roman" w:cs="Times New Roman"/>
          <w:sz w:val="24"/>
          <w:szCs w:val="24"/>
          <w:lang w:val="es-ES"/>
        </w:rPr>
        <w:t xml:space="preserve"> de este artículo</w:t>
      </w:r>
      <w:r w:rsidRPr="00F210AE">
        <w:rPr>
          <w:rFonts w:ascii="Times New Roman" w:hAnsi="Times New Roman" w:cs="Times New Roman"/>
          <w:sz w:val="24"/>
          <w:szCs w:val="24"/>
          <w:lang w:val="es-ES"/>
        </w:rPr>
        <w:t xml:space="preserve"> sobre la naturaleza y ubicación del texto:</w:t>
      </w:r>
    </w:p>
    <w:p w14:paraId="784CC7FD" w14:textId="77777777" w:rsidR="00A078AD" w:rsidRPr="00F210AE" w:rsidRDefault="00A078AD" w:rsidP="00432CE3">
      <w:pPr>
        <w:pStyle w:val="Prrafodelista"/>
        <w:numPr>
          <w:ilvl w:val="0"/>
          <w:numId w:val="13"/>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La marca y el nombre de la variante del producto; </w:t>
      </w:r>
    </w:p>
    <w:p w14:paraId="34A13856" w14:textId="1ACEFB2C" w:rsidR="00A078AD" w:rsidRPr="00F210AE" w:rsidRDefault="00A078AD" w:rsidP="00432CE3">
      <w:pPr>
        <w:pStyle w:val="Prrafodelista"/>
        <w:numPr>
          <w:ilvl w:val="0"/>
          <w:numId w:val="13"/>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El nombre y la dirección, la dirección de correo electrónico y el número de teléfono del [productor / fabricante]</w:t>
      </w:r>
      <w:r w:rsidR="00FE25B8">
        <w:rPr>
          <w:rFonts w:ascii="Times New Roman" w:hAnsi="Times New Roman" w:cs="Times New Roman"/>
          <w:sz w:val="24"/>
          <w:szCs w:val="24"/>
          <w:lang w:val="es-ES"/>
        </w:rPr>
        <w:t>;</w:t>
      </w:r>
    </w:p>
    <w:p w14:paraId="27FB05CC" w14:textId="77777777" w:rsidR="00512E60" w:rsidRPr="00F210AE" w:rsidRDefault="00023A54" w:rsidP="00432CE3">
      <w:pPr>
        <w:pStyle w:val="Prrafodelista"/>
        <w:numPr>
          <w:ilvl w:val="0"/>
          <w:numId w:val="13"/>
        </w:numPr>
        <w:spacing w:before="120" w:after="120" w:line="360" w:lineRule="auto"/>
        <w:ind w:left="714" w:hanging="357"/>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Para paquetes de cigarrillos, cigarros o puros, el número de productos contenidos en el paquete con caracteres numéricos seguido de la palabra "cigarrillos", "cigarros" o "puros", según corresponda;</w:t>
      </w:r>
    </w:p>
    <w:p w14:paraId="641A32AE" w14:textId="77777777" w:rsidR="00023A54" w:rsidRPr="00F210AE" w:rsidRDefault="00023A54" w:rsidP="00432CE3">
      <w:pPr>
        <w:pStyle w:val="Prrafodelista"/>
        <w:numPr>
          <w:ilvl w:val="0"/>
          <w:numId w:val="13"/>
        </w:numPr>
        <w:spacing w:before="120" w:after="120" w:line="360" w:lineRule="auto"/>
        <w:ind w:left="714" w:hanging="357"/>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Para otro tabaco, el peso del tabaco en caracteres numéricos seguido de la letra "g" y una descripción del tipo de las palabras "tabaco para armar" o "tabaco para pipa", según corresponda;</w:t>
      </w:r>
    </w:p>
    <w:p w14:paraId="5C1739AA" w14:textId="11BA7689" w:rsidR="00921238" w:rsidRPr="00F210AE" w:rsidRDefault="00921238" w:rsidP="00432CE3">
      <w:pPr>
        <w:pStyle w:val="Prrafodelista"/>
        <w:numPr>
          <w:ilvl w:val="0"/>
          <w:numId w:val="13"/>
        </w:numPr>
        <w:spacing w:before="120" w:after="120" w:line="360" w:lineRule="auto"/>
        <w:ind w:left="714" w:hanging="357"/>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[otro texto que se considere requisito necesario]</w:t>
      </w:r>
      <w:r w:rsidR="00FE25B8">
        <w:rPr>
          <w:rFonts w:ascii="Times New Roman" w:hAnsi="Times New Roman" w:cs="Times New Roman"/>
          <w:sz w:val="24"/>
          <w:szCs w:val="24"/>
          <w:lang w:val="es-ES"/>
        </w:rPr>
        <w:t>.</w:t>
      </w:r>
    </w:p>
    <w:p w14:paraId="020C23A6" w14:textId="77777777" w:rsidR="0073139E" w:rsidRPr="00F210AE" w:rsidRDefault="0073139E" w:rsidP="00432CE3">
      <w:pPr>
        <w:spacing w:before="120" w:after="120" w:line="360" w:lineRule="auto"/>
        <w:rPr>
          <w:rFonts w:ascii="Times New Roman" w:hAnsi="Times New Roman" w:cs="Times New Roman"/>
          <w:sz w:val="24"/>
          <w:szCs w:val="24"/>
          <w:lang w:val="es-ES"/>
        </w:rPr>
      </w:pPr>
    </w:p>
    <w:p w14:paraId="26C05892" w14:textId="77777777" w:rsidR="00A078AD" w:rsidRPr="00F210AE" w:rsidRDefault="00A078AD" w:rsidP="00432CE3">
      <w:pPr>
        <w:spacing w:before="120" w:after="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(2) Las condiciones en cuanto a la naturaleza del texto en conformidad con el párrafo (1) son:</w:t>
      </w:r>
    </w:p>
    <w:p w14:paraId="3C129489" w14:textId="396216B3" w:rsidR="00A078AD" w:rsidRPr="0071442F" w:rsidRDefault="00A078AD" w:rsidP="00432CE3">
      <w:pPr>
        <w:pStyle w:val="Prrafodelista"/>
        <w:numPr>
          <w:ilvl w:val="0"/>
          <w:numId w:val="14"/>
        </w:numPr>
        <w:spacing w:before="120" w:after="120" w:line="360" w:lineRule="auto"/>
        <w:ind w:left="714" w:hanging="357"/>
        <w:contextualSpacing w:val="0"/>
        <w:rPr>
          <w:rFonts w:ascii="Times New Roman" w:hAnsi="Times New Roman" w:cs="Times New Roman"/>
          <w:sz w:val="24"/>
          <w:szCs w:val="24"/>
          <w:lang w:val="es-ES"/>
        </w:rPr>
      </w:pPr>
      <w:r w:rsidRPr="0071442F">
        <w:rPr>
          <w:rFonts w:ascii="Times New Roman" w:hAnsi="Times New Roman" w:cs="Times New Roman"/>
          <w:sz w:val="24"/>
          <w:szCs w:val="24"/>
          <w:lang w:val="es-ES"/>
        </w:rPr>
        <w:t>El texto no debe contener ningún carácter que no sea alfabético, numérico o el signo &amp;, o en el caso de la dirección de correo electrónico del fabricante, el símbolo @</w:t>
      </w:r>
      <w:r w:rsidR="00AF20E0">
        <w:rPr>
          <w:rFonts w:ascii="Times New Roman" w:hAnsi="Times New Roman" w:cs="Times New Roman"/>
          <w:sz w:val="24"/>
          <w:szCs w:val="24"/>
          <w:lang w:val="es-ES"/>
        </w:rPr>
        <w:t>;</w:t>
      </w:r>
    </w:p>
    <w:p w14:paraId="2FD91ECB" w14:textId="77777777" w:rsidR="00A078AD" w:rsidRPr="00F210AE" w:rsidRDefault="00A078AD" w:rsidP="00432CE3">
      <w:pPr>
        <w:pStyle w:val="Prrafodelista"/>
        <w:numPr>
          <w:ilvl w:val="0"/>
          <w:numId w:val="14"/>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La primera letra de cualquier palabra puede ser mayúscula y todas las demás letras deben estar en minúscula;</w:t>
      </w:r>
    </w:p>
    <w:p w14:paraId="377F0F1D" w14:textId="77777777" w:rsidR="00A078AD" w:rsidRPr="00F210AE" w:rsidRDefault="00A078AD" w:rsidP="00432CE3">
      <w:pPr>
        <w:pStyle w:val="Prrafodelista"/>
        <w:numPr>
          <w:ilvl w:val="0"/>
          <w:numId w:val="14"/>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Que el texto esté en [Helvetica / Lucida Sans] usando un tipo de letra normal, ponderado y regular;</w:t>
      </w:r>
    </w:p>
    <w:p w14:paraId="20739C4F" w14:textId="77777777" w:rsidR="002C6AC8" w:rsidRPr="00F210AE" w:rsidRDefault="002C6AC8" w:rsidP="00432CE3">
      <w:pPr>
        <w:pStyle w:val="Prrafodelista"/>
        <w:numPr>
          <w:ilvl w:val="0"/>
          <w:numId w:val="14"/>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Que el color del texto </w:t>
      </w:r>
      <w:r w:rsidRPr="0071442F">
        <w:rPr>
          <w:rFonts w:ascii="Times New Roman" w:hAnsi="Times New Roman" w:cs="Times New Roman"/>
          <w:sz w:val="24"/>
          <w:szCs w:val="24"/>
          <w:lang w:val="es-ES"/>
        </w:rPr>
        <w:t>sea Pantone Cool Grey 2C</w:t>
      </w:r>
      <w:r w:rsidRPr="00F210AE">
        <w:rPr>
          <w:rFonts w:ascii="Times New Roman" w:hAnsi="Times New Roman" w:cs="Times New Roman"/>
          <w:sz w:val="24"/>
          <w:szCs w:val="24"/>
          <w:lang w:val="es-ES"/>
        </w:rPr>
        <w:t xml:space="preserve"> con un acabado mate;</w:t>
      </w:r>
    </w:p>
    <w:p w14:paraId="0E405533" w14:textId="77777777" w:rsidR="002C6AC8" w:rsidRPr="00F210AE" w:rsidRDefault="002C6AC8" w:rsidP="00432CE3">
      <w:pPr>
        <w:pStyle w:val="Prrafodelista"/>
        <w:numPr>
          <w:ilvl w:val="0"/>
          <w:numId w:val="14"/>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Que la marca no sea mayor que 14 puntos;</w:t>
      </w:r>
    </w:p>
    <w:p w14:paraId="5511387A" w14:textId="77777777" w:rsidR="002C6AC8" w:rsidRPr="00F210AE" w:rsidRDefault="002C6AC8" w:rsidP="00432CE3">
      <w:pPr>
        <w:pStyle w:val="Prrafodelista"/>
        <w:numPr>
          <w:ilvl w:val="0"/>
          <w:numId w:val="14"/>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Que el nombre de la variante no sea mayor que 10 puntos;</w:t>
      </w:r>
    </w:p>
    <w:p w14:paraId="10B08DF2" w14:textId="77777777" w:rsidR="000F5E94" w:rsidRPr="00F210AE" w:rsidRDefault="000F5E94" w:rsidP="00432CE3">
      <w:pPr>
        <w:pStyle w:val="Prrafodelista"/>
        <w:numPr>
          <w:ilvl w:val="0"/>
          <w:numId w:val="14"/>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Que el texto del número o peso de los productos de tabaco no supere 10 puntos en un paquete individual o 14 puntos en un cartón;</w:t>
      </w:r>
    </w:p>
    <w:p w14:paraId="6042266C" w14:textId="77777777" w:rsidR="000F5E94" w:rsidRPr="00F210AE" w:rsidRDefault="000F5E94" w:rsidP="00432CE3">
      <w:pPr>
        <w:pStyle w:val="Prrafodelista"/>
        <w:numPr>
          <w:ilvl w:val="0"/>
          <w:numId w:val="14"/>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Que el nombre y la dirección d</w:t>
      </w:r>
      <w:r w:rsidR="00DF0843">
        <w:rPr>
          <w:rFonts w:ascii="Times New Roman" w:hAnsi="Times New Roman" w:cs="Times New Roman"/>
          <w:sz w:val="24"/>
          <w:szCs w:val="24"/>
          <w:lang w:val="es-ES"/>
        </w:rPr>
        <w:t xml:space="preserve">el fabricante no sea mayor que </w:t>
      </w:r>
      <w:r w:rsidRPr="00F210AE">
        <w:rPr>
          <w:rFonts w:ascii="Times New Roman" w:hAnsi="Times New Roman" w:cs="Times New Roman"/>
          <w:sz w:val="24"/>
          <w:szCs w:val="24"/>
          <w:lang w:val="es-ES"/>
        </w:rPr>
        <w:t>10 puntos;</w:t>
      </w:r>
    </w:p>
    <w:p w14:paraId="64C8EF33" w14:textId="77777777" w:rsidR="0073139E" w:rsidRPr="00F210AE" w:rsidRDefault="0073139E" w:rsidP="00432CE3">
      <w:pPr>
        <w:pStyle w:val="Prrafodelista"/>
        <w:spacing w:before="120" w:after="120" w:line="360" w:lineRule="auto"/>
        <w:contextualSpacing w:val="0"/>
        <w:rPr>
          <w:rFonts w:ascii="Times New Roman" w:hAnsi="Times New Roman" w:cs="Times New Roman"/>
          <w:sz w:val="24"/>
          <w:szCs w:val="24"/>
          <w:lang w:val="es-ES"/>
        </w:rPr>
      </w:pPr>
    </w:p>
    <w:p w14:paraId="0B8D5BEF" w14:textId="77777777" w:rsidR="0073139E" w:rsidRPr="00F210AE" w:rsidRDefault="0073139E" w:rsidP="00432CE3">
      <w:pPr>
        <w:spacing w:before="120" w:after="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lastRenderedPageBreak/>
        <w:t xml:space="preserve"> (3) Las condiciones en cuanto a la ubicación del texto de acuerdo con el párrafo (1) son:</w:t>
      </w:r>
    </w:p>
    <w:p w14:paraId="490CA296" w14:textId="77777777" w:rsidR="006E4D4E" w:rsidRPr="00F210AE" w:rsidRDefault="006E4D4E" w:rsidP="00432CE3">
      <w:pPr>
        <w:pStyle w:val="Prrafodelista"/>
        <w:numPr>
          <w:ilvl w:val="0"/>
          <w:numId w:val="19"/>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La marca y el nombre de la variante no pueden ocupar más de una línea cada uno;</w:t>
      </w:r>
    </w:p>
    <w:p w14:paraId="04C62844" w14:textId="77777777" w:rsidR="006E4D4E" w:rsidRPr="00F210AE" w:rsidRDefault="006E4D4E" w:rsidP="00432CE3">
      <w:pPr>
        <w:pStyle w:val="Prrafodelista"/>
        <w:numPr>
          <w:ilvl w:val="0"/>
          <w:numId w:val="19"/>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Que el nombre de la variante aparezca directamente debajo de la marca;</w:t>
      </w:r>
    </w:p>
    <w:p w14:paraId="41036F07" w14:textId="77777777" w:rsidR="006E4D4E" w:rsidRPr="00F210AE" w:rsidRDefault="006E4D4E" w:rsidP="00432CE3">
      <w:pPr>
        <w:pStyle w:val="Prrafodelista"/>
        <w:numPr>
          <w:ilvl w:val="0"/>
          <w:numId w:val="19"/>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Que la marca y el nombre de la variante se ubiquen en el centro de cualquier superficie sobre la que se imprimen, y cuando se imprimen en la misma superficie que una advertencia sanitaria, se orienten de acuerdo con la advertencia;</w:t>
      </w:r>
    </w:p>
    <w:p w14:paraId="3BC72D78" w14:textId="77777777" w:rsidR="00512E60" w:rsidRPr="00F210AE" w:rsidRDefault="006E4D4E" w:rsidP="00432CE3">
      <w:pPr>
        <w:pStyle w:val="Prrafodelista"/>
        <w:numPr>
          <w:ilvl w:val="0"/>
          <w:numId w:val="19"/>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La marca y el nombre de la variante pueden aparecer:</w:t>
      </w:r>
    </w:p>
    <w:p w14:paraId="63282AD6" w14:textId="77777777" w:rsidR="00512E60" w:rsidRPr="00F210AE" w:rsidRDefault="00512E60" w:rsidP="00432CE3">
      <w:pPr>
        <w:pStyle w:val="Prrafodelista"/>
        <w:numPr>
          <w:ilvl w:val="0"/>
          <w:numId w:val="20"/>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en el caso de un paquete individual o caja de cartón cúbica, solo en la superficie externa frontal y en las dos superficies externas más pequeñas; y</w:t>
      </w:r>
    </w:p>
    <w:p w14:paraId="17003035" w14:textId="77777777" w:rsidR="00512E60" w:rsidRPr="00F210AE" w:rsidRDefault="00512E60" w:rsidP="00432CE3">
      <w:pPr>
        <w:pStyle w:val="Prrafodelista"/>
        <w:numPr>
          <w:ilvl w:val="0"/>
          <w:numId w:val="20"/>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en el caso de un paquete que su forma no sea cúbica, dos veces en las superficies externas del paquete,</w:t>
      </w:r>
    </w:p>
    <w:p w14:paraId="7D461A45" w14:textId="77777777" w:rsidR="00512E60" w:rsidRPr="00F210AE" w:rsidRDefault="00512E60" w:rsidP="00432CE3">
      <w:pPr>
        <w:spacing w:before="120" w:after="120" w:line="360" w:lineRule="auto"/>
        <w:rPr>
          <w:rFonts w:ascii="Times New Roman" w:hAnsi="Times New Roman" w:cs="Times New Roman"/>
          <w:noProof/>
          <w:sz w:val="24"/>
          <w:szCs w:val="24"/>
          <w:lang w:val="es-ES"/>
        </w:rPr>
      </w:pPr>
      <w:r w:rsidRPr="00F210AE">
        <w:rPr>
          <w:rFonts w:ascii="Times New Roman" w:hAnsi="Times New Roman" w:cs="Times New Roman"/>
          <w:sz w:val="24"/>
          <w:szCs w:val="24"/>
          <w:lang w:val="es-ES"/>
        </w:rPr>
        <w:tab/>
      </w:r>
      <w:r w:rsidR="00A55340" w:rsidRPr="00F210AE">
        <w:rPr>
          <w:rFonts w:ascii="Times New Roman" w:hAnsi="Times New Roman" w:cs="Times New Roman"/>
          <w:sz w:val="24"/>
          <w:szCs w:val="24"/>
          <w:lang w:val="es-ES"/>
        </w:rPr>
        <w:t>pero debe aparecer solamente una vez en cualquier superficie donde esté impreso;</w:t>
      </w:r>
    </w:p>
    <w:p w14:paraId="056AD20A" w14:textId="77777777" w:rsidR="006E4D4E" w:rsidRPr="00F210AE" w:rsidRDefault="006E4D4E" w:rsidP="00432CE3">
      <w:pPr>
        <w:pStyle w:val="Prrafodelista"/>
        <w:numPr>
          <w:ilvl w:val="0"/>
          <w:numId w:val="19"/>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El nombre y la dirección del fabricante pueden aparecer solo en la superficie [posterior o lateral] y solo deben aparecer una vez;</w:t>
      </w:r>
    </w:p>
    <w:p w14:paraId="6E087E9B" w14:textId="77777777" w:rsidR="006E4D4E" w:rsidRPr="00F210AE" w:rsidRDefault="006E4D4E" w:rsidP="00432CE3">
      <w:pPr>
        <w:pStyle w:val="Prrafodelista"/>
        <w:numPr>
          <w:ilvl w:val="0"/>
          <w:numId w:val="19"/>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El texto del número o peso del producto de tabaco puede aparecer solo en la superficie frontal y debe aparecer solo una vez;</w:t>
      </w:r>
    </w:p>
    <w:p w14:paraId="56EDEA42" w14:textId="77777777" w:rsidR="00512E60" w:rsidRPr="00F210AE" w:rsidRDefault="00512E60" w:rsidP="00432CE3">
      <w:pPr>
        <w:pStyle w:val="Prrafodelista"/>
        <w:numPr>
          <w:ilvl w:val="0"/>
          <w:numId w:val="19"/>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Cualquier texto permitido por este Artículo no debe oscurecer ni interferir con advertencias sanitarias, marcas de servicio u otros textos o marcas requeridos por cualquier disposición. </w:t>
      </w:r>
    </w:p>
    <w:p w14:paraId="0040B9D3" w14:textId="77777777" w:rsidR="0073139E" w:rsidRPr="00F210AE" w:rsidRDefault="0073139E" w:rsidP="00432CE3">
      <w:pPr>
        <w:pStyle w:val="Prrafodelista"/>
        <w:spacing w:before="120" w:after="120" w:line="360" w:lineRule="auto"/>
        <w:contextualSpacing w:val="0"/>
        <w:rPr>
          <w:rFonts w:ascii="Times New Roman" w:hAnsi="Times New Roman" w:cs="Times New Roman"/>
          <w:sz w:val="24"/>
          <w:szCs w:val="24"/>
          <w:lang w:val="es-ES"/>
        </w:rPr>
      </w:pPr>
    </w:p>
    <w:p w14:paraId="4E2590F1" w14:textId="77777777" w:rsidR="000F5E94" w:rsidRPr="00F210AE" w:rsidRDefault="00F43B28" w:rsidP="00432CE3">
      <w:pPr>
        <w:spacing w:before="120" w:after="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(4) Las superficies externas de un paquete individual o caja de productos de tabaco pueden contener un código de barras, pero solo si:</w:t>
      </w:r>
    </w:p>
    <w:p w14:paraId="12365DB9" w14:textId="030D9BF6" w:rsidR="000F5E94" w:rsidRPr="00F210AE" w:rsidRDefault="00FE6E9F" w:rsidP="00432CE3">
      <w:pPr>
        <w:pStyle w:val="Prrafodelista"/>
        <w:numPr>
          <w:ilvl w:val="0"/>
          <w:numId w:val="15"/>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El único propósito del código de barras es facilitar la venta, distribución</w:t>
      </w:r>
      <w:r w:rsidR="00540A72">
        <w:rPr>
          <w:rFonts w:ascii="Times New Roman" w:hAnsi="Times New Roman" w:cs="Times New Roman"/>
          <w:sz w:val="24"/>
          <w:szCs w:val="24"/>
          <w:lang w:val="es-ES"/>
        </w:rPr>
        <w:t>, trazabilidad</w:t>
      </w:r>
      <w:r w:rsidRPr="00F210AE">
        <w:rPr>
          <w:rFonts w:ascii="Times New Roman" w:hAnsi="Times New Roman" w:cs="Times New Roman"/>
          <w:sz w:val="24"/>
          <w:szCs w:val="24"/>
          <w:lang w:val="es-ES"/>
        </w:rPr>
        <w:t xml:space="preserve"> y control de existencias del producto de tabaco</w:t>
      </w:r>
      <w:r w:rsidR="00780C81">
        <w:rPr>
          <w:rFonts w:ascii="Times New Roman" w:hAnsi="Times New Roman" w:cs="Times New Roman"/>
          <w:sz w:val="24"/>
          <w:szCs w:val="24"/>
          <w:lang w:val="es-ES"/>
        </w:rPr>
        <w:t>;</w:t>
      </w:r>
    </w:p>
    <w:p w14:paraId="4AB640D9" w14:textId="3C24D20F" w:rsidR="000F5E94" w:rsidRPr="00F210AE" w:rsidRDefault="000F5E94" w:rsidP="00432CE3">
      <w:pPr>
        <w:pStyle w:val="Prrafodelista"/>
        <w:numPr>
          <w:ilvl w:val="0"/>
          <w:numId w:val="15"/>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El color es blanco y negro</w:t>
      </w:r>
      <w:r w:rsidR="00780C81">
        <w:rPr>
          <w:rFonts w:ascii="Times New Roman" w:hAnsi="Times New Roman" w:cs="Times New Roman"/>
          <w:sz w:val="24"/>
          <w:szCs w:val="24"/>
          <w:lang w:val="es-ES"/>
        </w:rPr>
        <w:t>;</w:t>
      </w:r>
    </w:p>
    <w:p w14:paraId="4CE298FA" w14:textId="6B9B4AF0" w:rsidR="000F5E94" w:rsidRPr="00F210AE" w:rsidRDefault="000F5E94" w:rsidP="00432CE3">
      <w:pPr>
        <w:pStyle w:val="Prrafodelista"/>
        <w:numPr>
          <w:ilvl w:val="0"/>
          <w:numId w:val="15"/>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El código de barras aparece solo una vez</w:t>
      </w:r>
      <w:r w:rsidR="00780C81">
        <w:rPr>
          <w:rFonts w:ascii="Times New Roman" w:hAnsi="Times New Roman" w:cs="Times New Roman"/>
          <w:sz w:val="24"/>
          <w:szCs w:val="24"/>
          <w:lang w:val="es-ES"/>
        </w:rPr>
        <w:t>;</w:t>
      </w:r>
      <w:r w:rsidRPr="00F210AE">
        <w:rPr>
          <w:rFonts w:ascii="Times New Roman" w:hAnsi="Times New Roman" w:cs="Times New Roman"/>
          <w:sz w:val="24"/>
          <w:szCs w:val="24"/>
          <w:lang w:val="es-ES"/>
        </w:rPr>
        <w:t xml:space="preserve"> </w:t>
      </w:r>
    </w:p>
    <w:p w14:paraId="2C1387FD" w14:textId="77777777" w:rsidR="000F5E94" w:rsidRPr="00F210AE" w:rsidRDefault="000F5E94" w:rsidP="00432CE3">
      <w:pPr>
        <w:pStyle w:val="Prrafodelista"/>
        <w:numPr>
          <w:ilvl w:val="0"/>
          <w:numId w:val="15"/>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t>El código de barras no aparece en la superficie exterior frontal del paquete o caja individual</w:t>
      </w:r>
      <w:r w:rsidR="00542612">
        <w:rPr>
          <w:rFonts w:ascii="Times New Roman" w:hAnsi="Times New Roman" w:cs="Times New Roman"/>
          <w:sz w:val="24"/>
          <w:szCs w:val="24"/>
          <w:lang w:val="es-ES"/>
        </w:rPr>
        <w:t>, y</w:t>
      </w:r>
    </w:p>
    <w:p w14:paraId="0454AE3C" w14:textId="77777777" w:rsidR="000F5E94" w:rsidRPr="00F210AE" w:rsidRDefault="000F5E94" w:rsidP="00432CE3">
      <w:pPr>
        <w:pStyle w:val="Prrafodelista"/>
        <w:numPr>
          <w:ilvl w:val="0"/>
          <w:numId w:val="15"/>
        </w:numPr>
        <w:spacing w:before="120" w:after="120" w:line="360" w:lineRule="auto"/>
        <w:contextualSpacing w:val="0"/>
        <w:rPr>
          <w:rFonts w:ascii="Times New Roman" w:hAnsi="Times New Roman" w:cs="Times New Roman"/>
          <w:sz w:val="24"/>
          <w:szCs w:val="24"/>
          <w:lang w:val="es-ES"/>
        </w:rPr>
      </w:pPr>
      <w:r w:rsidRPr="00F210AE">
        <w:rPr>
          <w:rFonts w:ascii="Times New Roman" w:hAnsi="Times New Roman" w:cs="Times New Roman"/>
          <w:sz w:val="24"/>
          <w:szCs w:val="24"/>
          <w:lang w:val="es-ES"/>
        </w:rPr>
        <w:lastRenderedPageBreak/>
        <w:t>El código de barras no forma una imagen, patrón, imagen o símbolo que sea reconocible como cualquier cosa que no sea un código de barras.</w:t>
      </w:r>
    </w:p>
    <w:p w14:paraId="3FACE58D" w14:textId="77777777" w:rsidR="000F5E94" w:rsidRPr="00F210AE" w:rsidRDefault="00F43B28" w:rsidP="00432CE3">
      <w:pPr>
        <w:spacing w:before="120" w:after="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(5) Las superficies externas o internas del empaquetado de un paquete individual o cartón de productos de tabaco pueden contener una marca de calibración, pero solo si es lo más discreta posible y no está en la superficie frontal.</w:t>
      </w:r>
    </w:p>
    <w:p w14:paraId="66EF1D13" w14:textId="77777777" w:rsidR="0073139E" w:rsidRPr="00F210AE" w:rsidRDefault="0073139E" w:rsidP="00432CE3">
      <w:pPr>
        <w:spacing w:before="120" w:after="120" w:line="360" w:lineRule="auto"/>
        <w:rPr>
          <w:rFonts w:ascii="Times New Roman" w:hAnsi="Times New Roman" w:cs="Times New Roman"/>
          <w:sz w:val="24"/>
          <w:szCs w:val="24"/>
          <w:lang w:val="es-ES"/>
        </w:rPr>
      </w:pPr>
    </w:p>
    <w:p w14:paraId="7E3B4D59" w14:textId="77777777" w:rsidR="0073139E" w:rsidRPr="00F210AE" w:rsidRDefault="0073139E" w:rsidP="00432CE3">
      <w:pPr>
        <w:keepNext/>
        <w:keepLines/>
        <w:spacing w:before="120" w:after="0" w:line="360" w:lineRule="auto"/>
        <w:jc w:val="center"/>
        <w:outlineLvl w:val="0"/>
        <w:rPr>
          <w:rFonts w:ascii="Times New Roman" w:eastAsiaTheme="majorEastAsia" w:hAnsi="Times New Roman" w:cs="Times New Roman"/>
          <w:b/>
          <w:sz w:val="24"/>
          <w:szCs w:val="24"/>
          <w:lang w:val="es-ES"/>
        </w:rPr>
      </w:pPr>
      <w:r w:rsidRPr="00F210AE">
        <w:rPr>
          <w:rFonts w:ascii="Times New Roman" w:eastAsiaTheme="majorEastAsia" w:hAnsi="Times New Roman" w:cs="Times New Roman"/>
          <w:b/>
          <w:sz w:val="24"/>
          <w:szCs w:val="24"/>
          <w:lang w:val="es-ES"/>
        </w:rPr>
        <w:t>Artículo 6</w:t>
      </w:r>
    </w:p>
    <w:p w14:paraId="44133B4E" w14:textId="77777777" w:rsidR="0073139E" w:rsidRPr="00F210AE" w:rsidRDefault="0073139E" w:rsidP="00432CE3">
      <w:pPr>
        <w:keepNext/>
        <w:keepLines/>
        <w:spacing w:before="120" w:after="0" w:line="360" w:lineRule="auto"/>
        <w:jc w:val="center"/>
        <w:outlineLvl w:val="0"/>
        <w:rPr>
          <w:rFonts w:ascii="Times New Roman" w:eastAsiaTheme="majorEastAsia" w:hAnsi="Times New Roman" w:cs="Times New Roman"/>
          <w:b/>
          <w:sz w:val="24"/>
          <w:szCs w:val="24"/>
          <w:lang w:val="es-ES"/>
        </w:rPr>
      </w:pPr>
      <w:r w:rsidRPr="00F210AE">
        <w:rPr>
          <w:rFonts w:ascii="Times New Roman" w:eastAsiaTheme="majorEastAsia" w:hAnsi="Times New Roman" w:cs="Times New Roman"/>
          <w:b/>
          <w:sz w:val="24"/>
          <w:szCs w:val="24"/>
          <w:lang w:val="es-ES"/>
        </w:rPr>
        <w:t>Superficies, sonidos, aroma y encartes</w:t>
      </w:r>
    </w:p>
    <w:p w14:paraId="30D6EF6F" w14:textId="77777777" w:rsidR="0073139E" w:rsidRPr="00F210AE" w:rsidRDefault="0073139E" w:rsidP="00933402">
      <w:pPr>
        <w:spacing w:before="120" w:line="360" w:lineRule="auto"/>
        <w:rPr>
          <w:rFonts w:ascii="Times New Roman" w:hAnsi="Times New Roman" w:cs="Times New Roman"/>
          <w:sz w:val="24"/>
          <w:szCs w:val="24"/>
          <w:lang w:val="es-ES"/>
        </w:rPr>
      </w:pPr>
    </w:p>
    <w:p w14:paraId="40AC55D5" w14:textId="77777777" w:rsidR="0073139E" w:rsidRPr="00F210AE" w:rsidRDefault="008D271C" w:rsidP="00933402">
      <w:pPr>
        <w:spacing w:before="120" w:line="360" w:lineRule="auto"/>
        <w:rPr>
          <w:rFonts w:ascii="Times New Roman" w:hAnsi="Times New Roman" w:cs="Times New Roman"/>
          <w:sz w:val="24"/>
          <w:szCs w:val="24"/>
          <w:lang w:val="es-ES"/>
        </w:rPr>
      </w:pPr>
      <w:r w:rsidRPr="0071442F">
        <w:rPr>
          <w:rFonts w:ascii="Times New Roman" w:hAnsi="Times New Roman" w:cs="Times New Roman"/>
          <w:sz w:val="24"/>
          <w:szCs w:val="24"/>
          <w:lang w:val="es-ES"/>
        </w:rPr>
        <w:t>(1) El empaquetado de productos de tabaco:</w:t>
      </w:r>
    </w:p>
    <w:p w14:paraId="2E65A46C" w14:textId="62119014" w:rsidR="0073139E" w:rsidRPr="00F210AE" w:rsidRDefault="00F36D38" w:rsidP="00933402">
      <w:pPr>
        <w:numPr>
          <w:ilvl w:val="0"/>
          <w:numId w:val="12"/>
        </w:numPr>
        <w:spacing w:before="120" w:after="120" w:line="360" w:lineRule="auto"/>
        <w:ind w:hanging="357"/>
        <w:rPr>
          <w:rFonts w:ascii="Times New Roman" w:hAnsi="Times New Roman" w:cs="Times New Roman"/>
          <w:sz w:val="24"/>
          <w:szCs w:val="24"/>
          <w:lang w:val="es-ES"/>
        </w:rPr>
      </w:pPr>
      <w:r>
        <w:rPr>
          <w:rFonts w:ascii="Times New Roman" w:hAnsi="Times New Roman" w:cs="Times New Roman"/>
          <w:sz w:val="24"/>
          <w:szCs w:val="24"/>
          <w:lang w:val="es-ES"/>
        </w:rPr>
        <w:t>D</w:t>
      </w:r>
      <w:r w:rsidR="0073139E" w:rsidRPr="00F210AE">
        <w:rPr>
          <w:rFonts w:ascii="Times New Roman" w:hAnsi="Times New Roman" w:cs="Times New Roman"/>
          <w:sz w:val="24"/>
          <w:szCs w:val="24"/>
          <w:lang w:val="es-ES"/>
        </w:rPr>
        <w:t>eberá tener superficies que sean lisas y planas y que no tengan rugosidades decorativas, gofrados</w:t>
      </w:r>
      <w:r w:rsidR="0088789F">
        <w:rPr>
          <w:rFonts w:ascii="Times New Roman" w:hAnsi="Times New Roman" w:cs="Times New Roman"/>
          <w:sz w:val="24"/>
          <w:szCs w:val="24"/>
          <w:lang w:val="es-ES"/>
        </w:rPr>
        <w:t>(grabados?)</w:t>
      </w:r>
      <w:r w:rsidR="0073139E" w:rsidRPr="00F210AE">
        <w:rPr>
          <w:rFonts w:ascii="Times New Roman" w:hAnsi="Times New Roman" w:cs="Times New Roman"/>
          <w:sz w:val="24"/>
          <w:szCs w:val="24"/>
          <w:lang w:val="es-ES"/>
        </w:rPr>
        <w:t xml:space="preserve"> o irregularidades de forma o textura;</w:t>
      </w:r>
    </w:p>
    <w:p w14:paraId="0C61871F" w14:textId="56D14401" w:rsidR="0073139E" w:rsidRPr="00F210AE" w:rsidRDefault="00F36D38" w:rsidP="00933402">
      <w:pPr>
        <w:numPr>
          <w:ilvl w:val="0"/>
          <w:numId w:val="12"/>
        </w:numPr>
        <w:spacing w:before="120" w:after="120" w:line="360" w:lineRule="auto"/>
        <w:ind w:hanging="357"/>
        <w:rPr>
          <w:rFonts w:ascii="Times New Roman" w:hAnsi="Times New Roman" w:cs="Times New Roman"/>
          <w:sz w:val="24"/>
          <w:szCs w:val="24"/>
          <w:lang w:val="es-ES"/>
        </w:rPr>
      </w:pPr>
      <w:r>
        <w:rPr>
          <w:rFonts w:ascii="Times New Roman" w:hAnsi="Times New Roman" w:cs="Times New Roman"/>
          <w:sz w:val="24"/>
          <w:szCs w:val="24"/>
          <w:lang w:val="es-ES"/>
        </w:rPr>
        <w:t>N</w:t>
      </w:r>
      <w:r w:rsidR="0073139E" w:rsidRPr="00F210AE">
        <w:rPr>
          <w:rFonts w:ascii="Times New Roman" w:hAnsi="Times New Roman" w:cs="Times New Roman"/>
          <w:sz w:val="24"/>
          <w:szCs w:val="24"/>
          <w:lang w:val="es-ES"/>
        </w:rPr>
        <w:t>o deberá contener adhesivo de color o que no sea transparente</w:t>
      </w:r>
      <w:r w:rsidR="0088789F">
        <w:rPr>
          <w:rFonts w:ascii="Times New Roman" w:hAnsi="Times New Roman" w:cs="Times New Roman"/>
          <w:sz w:val="24"/>
          <w:szCs w:val="24"/>
          <w:lang w:val="es-ES"/>
        </w:rPr>
        <w:t>;</w:t>
      </w:r>
    </w:p>
    <w:p w14:paraId="14897978" w14:textId="77777777" w:rsidR="001B1507" w:rsidRPr="00F36D38" w:rsidRDefault="00F36D38" w:rsidP="00933402">
      <w:pPr>
        <w:numPr>
          <w:ilvl w:val="0"/>
          <w:numId w:val="12"/>
        </w:numPr>
        <w:spacing w:before="120" w:after="120" w:line="360" w:lineRule="auto"/>
        <w:ind w:hanging="357"/>
        <w:rPr>
          <w:rFonts w:ascii="Times New Roman" w:hAnsi="Times New Roman" w:cs="Times New Roman"/>
          <w:sz w:val="24"/>
          <w:szCs w:val="24"/>
          <w:lang w:val="es-ES"/>
        </w:rPr>
      </w:pPr>
      <w:r>
        <w:rPr>
          <w:rFonts w:ascii="Times New Roman" w:hAnsi="Times New Roman" w:cs="Times New Roman"/>
          <w:sz w:val="24"/>
          <w:szCs w:val="24"/>
          <w:lang w:val="es-ES"/>
        </w:rPr>
        <w:t>N</w:t>
      </w:r>
      <w:r w:rsidR="0073139E" w:rsidRPr="00F210AE">
        <w:rPr>
          <w:rFonts w:ascii="Times New Roman" w:hAnsi="Times New Roman" w:cs="Times New Roman"/>
          <w:sz w:val="24"/>
          <w:szCs w:val="24"/>
          <w:lang w:val="es-ES"/>
        </w:rPr>
        <w:t xml:space="preserve">o deberá contener ningún elemento insertado, elementos fijos o materiales adicionales. </w:t>
      </w:r>
      <w:r w:rsidR="0073139E" w:rsidRPr="00F36D38">
        <w:rPr>
          <w:rFonts w:ascii="Times New Roman" w:hAnsi="Times New Roman" w:cs="Times New Roman"/>
          <w:sz w:val="24"/>
          <w:szCs w:val="24"/>
          <w:lang w:val="es-ES"/>
        </w:rPr>
        <w:t>Este subpárrafo no se aplica a:</w:t>
      </w:r>
    </w:p>
    <w:p w14:paraId="7905B5D3" w14:textId="77777777" w:rsidR="001B1507" w:rsidRPr="00F210AE" w:rsidRDefault="001B1507" w:rsidP="00933402">
      <w:pPr>
        <w:pStyle w:val="Prrafodelista"/>
        <w:numPr>
          <w:ilvl w:val="0"/>
          <w:numId w:val="23"/>
        </w:numPr>
        <w:spacing w:before="120" w:after="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[la inclusión de papeles para armar y filtros, paquetes individuales o cartones de tabaco para armar;</w:t>
      </w:r>
    </w:p>
    <w:p w14:paraId="6B1D598F" w14:textId="15672DCF" w:rsidR="001B1507" w:rsidRPr="00F210AE" w:rsidRDefault="00294099" w:rsidP="00933402">
      <w:pPr>
        <w:pStyle w:val="Prrafodelista"/>
        <w:numPr>
          <w:ilvl w:val="0"/>
          <w:numId w:val="23"/>
        </w:numPr>
        <w:spacing w:before="120" w:after="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a los códigos de barras que se fijan como calcomanías y que por lo demás están en conformidad con [esta Ley] [esta</w:t>
      </w:r>
      <w:r w:rsidR="0088789F">
        <w:rPr>
          <w:rFonts w:ascii="Times New Roman" w:hAnsi="Times New Roman" w:cs="Times New Roman"/>
          <w:sz w:val="24"/>
          <w:szCs w:val="24"/>
          <w:lang w:val="es-ES"/>
        </w:rPr>
        <w:t xml:space="preserve"> </w:t>
      </w:r>
      <w:r w:rsidRPr="00F210AE">
        <w:rPr>
          <w:rFonts w:ascii="Times New Roman" w:hAnsi="Times New Roman" w:cs="Times New Roman"/>
          <w:sz w:val="24"/>
          <w:szCs w:val="24"/>
          <w:lang w:val="es-ES"/>
        </w:rPr>
        <w:t>regulaci</w:t>
      </w:r>
      <w:r w:rsidR="0088789F">
        <w:rPr>
          <w:rFonts w:ascii="Times New Roman" w:hAnsi="Times New Roman" w:cs="Times New Roman"/>
          <w:sz w:val="24"/>
          <w:szCs w:val="24"/>
          <w:lang w:val="es-ES"/>
        </w:rPr>
        <w:t>ón</w:t>
      </w:r>
      <w:r w:rsidRPr="00F210AE">
        <w:rPr>
          <w:rFonts w:ascii="Times New Roman" w:hAnsi="Times New Roman" w:cs="Times New Roman"/>
          <w:sz w:val="24"/>
          <w:szCs w:val="24"/>
          <w:lang w:val="es-ES"/>
        </w:rPr>
        <w:t>]</w:t>
      </w:r>
      <w:r w:rsidR="0088789F">
        <w:rPr>
          <w:rFonts w:ascii="Times New Roman" w:hAnsi="Times New Roman" w:cs="Times New Roman"/>
          <w:sz w:val="24"/>
          <w:szCs w:val="24"/>
          <w:lang w:val="es-ES"/>
        </w:rPr>
        <w:t xml:space="preserve"> [este Decreto]</w:t>
      </w:r>
      <w:r w:rsidRPr="00F210AE">
        <w:rPr>
          <w:rFonts w:ascii="Times New Roman" w:hAnsi="Times New Roman" w:cs="Times New Roman"/>
          <w:sz w:val="24"/>
          <w:szCs w:val="24"/>
          <w:lang w:val="es-ES"/>
        </w:rPr>
        <w:t xml:space="preserve">; o </w:t>
      </w:r>
    </w:p>
    <w:p w14:paraId="6001B12B" w14:textId="3BEDA7D3" w:rsidR="0073139E" w:rsidRPr="00F210AE" w:rsidRDefault="001B1507" w:rsidP="00933402">
      <w:pPr>
        <w:pStyle w:val="Prrafodelista"/>
        <w:numPr>
          <w:ilvl w:val="0"/>
          <w:numId w:val="23"/>
        </w:numPr>
        <w:spacing w:before="120" w:after="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excepto cuando la ley especifique lo contrario</w:t>
      </w:r>
      <w:r w:rsidR="0088789F">
        <w:rPr>
          <w:rFonts w:ascii="Times New Roman" w:hAnsi="Times New Roman" w:cs="Times New Roman"/>
          <w:sz w:val="24"/>
          <w:szCs w:val="24"/>
          <w:lang w:val="es-ES"/>
        </w:rPr>
        <w:t xml:space="preserve">]. </w:t>
      </w:r>
    </w:p>
    <w:p w14:paraId="3BF69FF4" w14:textId="77777777" w:rsidR="0073139E" w:rsidRPr="00F210AE" w:rsidRDefault="00F36D38" w:rsidP="00933402">
      <w:pPr>
        <w:numPr>
          <w:ilvl w:val="0"/>
          <w:numId w:val="12"/>
        </w:numPr>
        <w:spacing w:before="120" w:after="120" w:line="360" w:lineRule="auto"/>
        <w:ind w:hanging="357"/>
        <w:rPr>
          <w:rFonts w:ascii="Times New Roman" w:hAnsi="Times New Roman" w:cs="Times New Roman"/>
          <w:sz w:val="24"/>
          <w:szCs w:val="24"/>
          <w:lang w:val="es-ES"/>
        </w:rPr>
      </w:pPr>
      <w:r>
        <w:rPr>
          <w:rFonts w:ascii="Times New Roman" w:hAnsi="Times New Roman" w:cs="Times New Roman"/>
          <w:sz w:val="24"/>
          <w:szCs w:val="24"/>
          <w:lang w:val="es-ES"/>
        </w:rPr>
        <w:t>N</w:t>
      </w:r>
      <w:r w:rsidR="0073139E" w:rsidRPr="00F210AE">
        <w:rPr>
          <w:rFonts w:ascii="Times New Roman" w:hAnsi="Times New Roman" w:cs="Times New Roman"/>
          <w:sz w:val="24"/>
          <w:szCs w:val="24"/>
          <w:lang w:val="es-ES"/>
        </w:rPr>
        <w:t>o deberá incluir ningún elemento o característica que estén diseñados para cambiar después de la venta al por menor del producto, incluidos, entre otros:</w:t>
      </w:r>
    </w:p>
    <w:p w14:paraId="7F632B9A" w14:textId="77777777" w:rsidR="0073139E" w:rsidRPr="00F210AE" w:rsidRDefault="0073139E" w:rsidP="00933402">
      <w:pPr>
        <w:numPr>
          <w:ilvl w:val="0"/>
          <w:numId w:val="17"/>
        </w:numPr>
        <w:spacing w:before="120" w:after="120" w:line="360" w:lineRule="auto"/>
        <w:ind w:left="1560" w:hanging="357"/>
        <w:rPr>
          <w:rFonts w:ascii="Times New Roman" w:hAnsi="Times New Roman" w:cs="Times New Roman"/>
          <w:sz w:val="24"/>
          <w:szCs w:val="24"/>
          <w:lang w:val="es-ES"/>
        </w:rPr>
      </w:pPr>
      <w:r w:rsidRPr="00F210AE">
        <w:rPr>
          <w:rFonts w:ascii="Times New Roman" w:hAnsi="Times New Roman" w:cs="Times New Roman"/>
          <w:sz w:val="24"/>
          <w:szCs w:val="24"/>
          <w:lang w:val="es-ES"/>
        </w:rPr>
        <w:t>Tintas reactivas al calor;</w:t>
      </w:r>
    </w:p>
    <w:p w14:paraId="1A8CBC97" w14:textId="77777777" w:rsidR="0073139E" w:rsidRPr="00F210AE" w:rsidRDefault="0073139E" w:rsidP="00933402">
      <w:pPr>
        <w:numPr>
          <w:ilvl w:val="0"/>
          <w:numId w:val="17"/>
        </w:numPr>
        <w:spacing w:before="120" w:after="120" w:line="360" w:lineRule="auto"/>
        <w:ind w:left="1560" w:hanging="357"/>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Tintas diseñadas para aparecer con el tiempo; </w:t>
      </w:r>
    </w:p>
    <w:p w14:paraId="242BBA42" w14:textId="77777777" w:rsidR="0073139E" w:rsidRPr="00F210AE" w:rsidRDefault="0073139E" w:rsidP="00933402">
      <w:pPr>
        <w:numPr>
          <w:ilvl w:val="0"/>
          <w:numId w:val="17"/>
        </w:numPr>
        <w:spacing w:before="120" w:after="120" w:line="360" w:lineRule="auto"/>
        <w:ind w:left="1560" w:hanging="357"/>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Tintas fluorescentes o tintas que aparecen bajo cierta iluminación; </w:t>
      </w:r>
    </w:p>
    <w:p w14:paraId="3C9541CE" w14:textId="77777777" w:rsidR="0073139E" w:rsidRPr="00F210AE" w:rsidRDefault="0073139E" w:rsidP="00933402">
      <w:pPr>
        <w:numPr>
          <w:ilvl w:val="0"/>
          <w:numId w:val="17"/>
        </w:numPr>
        <w:spacing w:before="120" w:after="120" w:line="360" w:lineRule="auto"/>
        <w:ind w:left="1560" w:hanging="357"/>
        <w:rPr>
          <w:rFonts w:ascii="Times New Roman" w:hAnsi="Times New Roman" w:cs="Times New Roman"/>
          <w:sz w:val="24"/>
          <w:szCs w:val="24"/>
          <w:lang w:val="es-ES"/>
        </w:rPr>
      </w:pPr>
      <w:r w:rsidRPr="00F210AE">
        <w:rPr>
          <w:rFonts w:ascii="Times New Roman" w:hAnsi="Times New Roman" w:cs="Times New Roman"/>
          <w:sz w:val="24"/>
          <w:szCs w:val="24"/>
          <w:lang w:val="es-ES"/>
        </w:rPr>
        <w:t>Lengüetas o pestañas desmontables;</w:t>
      </w:r>
    </w:p>
    <w:p w14:paraId="450A4EC8" w14:textId="77777777" w:rsidR="0073139E" w:rsidRPr="00F210AE" w:rsidRDefault="0073139E" w:rsidP="00933402">
      <w:pPr>
        <w:numPr>
          <w:ilvl w:val="0"/>
          <w:numId w:val="17"/>
        </w:numPr>
        <w:spacing w:before="120" w:after="120" w:line="360" w:lineRule="auto"/>
        <w:ind w:left="1560" w:hanging="357"/>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Elementos plegables o corredizos. </w:t>
      </w:r>
    </w:p>
    <w:p w14:paraId="377D2B6B" w14:textId="77777777" w:rsidR="0073139E" w:rsidRPr="00F210AE" w:rsidRDefault="00F36D38" w:rsidP="00933402">
      <w:pPr>
        <w:numPr>
          <w:ilvl w:val="0"/>
          <w:numId w:val="12"/>
        </w:numPr>
        <w:spacing w:before="120" w:after="120" w:line="360" w:lineRule="auto"/>
        <w:ind w:hanging="357"/>
        <w:rPr>
          <w:rFonts w:ascii="Times New Roman" w:hAnsi="Times New Roman" w:cs="Times New Roman"/>
          <w:sz w:val="24"/>
          <w:szCs w:val="24"/>
          <w:lang w:val="es-ES"/>
        </w:rPr>
      </w:pPr>
      <w:r>
        <w:rPr>
          <w:rFonts w:ascii="Times New Roman" w:hAnsi="Times New Roman" w:cs="Times New Roman"/>
          <w:sz w:val="24"/>
          <w:szCs w:val="24"/>
          <w:lang w:val="es-ES"/>
        </w:rPr>
        <w:lastRenderedPageBreak/>
        <w:t>N</w:t>
      </w:r>
      <w:r w:rsidR="0073139E" w:rsidRPr="00F210AE">
        <w:rPr>
          <w:rFonts w:ascii="Times New Roman" w:hAnsi="Times New Roman" w:cs="Times New Roman"/>
          <w:sz w:val="24"/>
          <w:szCs w:val="24"/>
          <w:lang w:val="es-ES"/>
        </w:rPr>
        <w:t xml:space="preserve">o debe crear ni contener ningún sonido u olor distintos de los que normalmente se asocian con el empaquetado del producto de tabaco contenido en ese paquete. </w:t>
      </w:r>
    </w:p>
    <w:p w14:paraId="57F77CC4" w14:textId="77777777" w:rsidR="0073139E" w:rsidRPr="00F210AE" w:rsidRDefault="0073139E" w:rsidP="00933402">
      <w:pPr>
        <w:pStyle w:val="Ttulo1"/>
        <w:spacing w:before="120" w:line="360" w:lineRule="auto"/>
        <w:jc w:val="both"/>
        <w:rPr>
          <w:rFonts w:ascii="Times New Roman" w:hAnsi="Times New Roman" w:cs="Times New Roman"/>
          <w:sz w:val="24"/>
          <w:szCs w:val="24"/>
          <w:lang w:val="es-ES"/>
        </w:rPr>
      </w:pPr>
    </w:p>
    <w:p w14:paraId="4C7A3D53" w14:textId="77777777" w:rsidR="0073139E" w:rsidRPr="00F210AE" w:rsidRDefault="0073139E" w:rsidP="00432CE3">
      <w:pPr>
        <w:pStyle w:val="Ttulo1"/>
        <w:spacing w:before="120" w:line="360" w:lineRule="auto"/>
        <w:rPr>
          <w:rFonts w:ascii="Times New Roman" w:hAnsi="Times New Roman" w:cs="Times New Roman"/>
          <w:sz w:val="24"/>
          <w:szCs w:val="24"/>
          <w:lang w:val="es-ES"/>
        </w:rPr>
      </w:pPr>
    </w:p>
    <w:p w14:paraId="088F75FE" w14:textId="77777777" w:rsidR="00671B88" w:rsidRPr="00F210AE" w:rsidRDefault="00671B88"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7</w:t>
      </w:r>
    </w:p>
    <w:p w14:paraId="02AE46C7" w14:textId="77777777" w:rsidR="00331E01" w:rsidRPr="00F210AE" w:rsidRDefault="0053473F"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Forros, papeles de aluminio y sellos</w:t>
      </w:r>
    </w:p>
    <w:p w14:paraId="72DDE7ED" w14:textId="77777777" w:rsidR="00671B88" w:rsidRPr="00F210AE" w:rsidRDefault="00671B88" w:rsidP="00432CE3">
      <w:pPr>
        <w:spacing w:before="120" w:line="360" w:lineRule="auto"/>
        <w:rPr>
          <w:rFonts w:ascii="Times New Roman" w:hAnsi="Times New Roman" w:cs="Times New Roman"/>
          <w:sz w:val="24"/>
          <w:szCs w:val="24"/>
          <w:lang w:val="es-ES"/>
        </w:rPr>
      </w:pPr>
    </w:p>
    <w:p w14:paraId="461772AD" w14:textId="77777777" w:rsidR="00891E13" w:rsidRPr="00F210AE" w:rsidRDefault="00331E01"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(1) Si un paquete individual de cigarrillos contiene un forro, debe ser una sola hoja de papel plateado con un papel blanco en la parte posterior, sin variaciones en el tono o matiz del papel.</w:t>
      </w:r>
    </w:p>
    <w:p w14:paraId="0C971FE8" w14:textId="77777777" w:rsidR="003C1129" w:rsidRPr="00F210AE" w:rsidRDefault="00891E13"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(2) El forro de un paquete individual de cigarrillos no debe actuar como un contenedor extraíble por separado.</w:t>
      </w:r>
    </w:p>
    <w:p w14:paraId="1CAFBE95" w14:textId="32552695" w:rsidR="00294099" w:rsidRPr="0071442F" w:rsidRDefault="00891E13"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(3) Si un paquete individual de tabaco suelto contiene un sello de aluminio como parte de su embalaje interno, el sello de aluminio debe ser de color plateado sin variaciones en el tono o </w:t>
      </w:r>
      <w:r w:rsidR="0022350B">
        <w:rPr>
          <w:rFonts w:ascii="Times New Roman" w:hAnsi="Times New Roman" w:cs="Times New Roman"/>
          <w:sz w:val="24"/>
          <w:szCs w:val="24"/>
          <w:lang w:val="es-ES"/>
        </w:rPr>
        <w:t xml:space="preserve">el </w:t>
      </w:r>
      <w:r w:rsidRPr="0071442F">
        <w:rPr>
          <w:rFonts w:ascii="Times New Roman" w:hAnsi="Times New Roman" w:cs="Times New Roman"/>
          <w:sz w:val="24"/>
          <w:szCs w:val="24"/>
          <w:lang w:val="es-ES"/>
        </w:rPr>
        <w:t>matiz.</w:t>
      </w:r>
    </w:p>
    <w:p w14:paraId="1D2F0F8E" w14:textId="77777777" w:rsidR="00671B88" w:rsidRPr="0071442F" w:rsidRDefault="00891E13" w:rsidP="00432CE3">
      <w:pPr>
        <w:spacing w:before="120" w:line="360" w:lineRule="auto"/>
        <w:rPr>
          <w:rFonts w:ascii="Times New Roman" w:hAnsi="Times New Roman" w:cs="Times New Roman"/>
          <w:sz w:val="24"/>
          <w:szCs w:val="24"/>
          <w:lang w:val="es-ES"/>
        </w:rPr>
      </w:pPr>
      <w:r w:rsidRPr="0071442F">
        <w:rPr>
          <w:rFonts w:ascii="Times New Roman" w:hAnsi="Times New Roman" w:cs="Times New Roman"/>
          <w:sz w:val="24"/>
          <w:szCs w:val="24"/>
          <w:lang w:val="es-ES"/>
        </w:rPr>
        <w:t>(4) El papel de aluminio de cualquier forro o sello a que se hace referencia en el párrafo (1) o (3) puede tener textura o puntos en relieve en toda su superficie solo si es necesario para los fines de procesos automatizados de fabricación o empaquetado y solo si la textura o los puntos en relieve son uniformes en tamaño, forma y distancia entre sí, y no forman una imagen o patrón.</w:t>
      </w:r>
    </w:p>
    <w:p w14:paraId="3174819F" w14:textId="77777777" w:rsidR="005802FA" w:rsidRPr="00F210AE" w:rsidRDefault="00891E13" w:rsidP="00432CE3">
      <w:pPr>
        <w:spacing w:before="120" w:line="360" w:lineRule="auto"/>
        <w:rPr>
          <w:rFonts w:ascii="Times New Roman" w:hAnsi="Times New Roman" w:cs="Times New Roman"/>
          <w:sz w:val="24"/>
          <w:szCs w:val="24"/>
          <w:lang w:val="es-ES"/>
        </w:rPr>
      </w:pPr>
      <w:r w:rsidRPr="0071442F">
        <w:rPr>
          <w:rFonts w:ascii="Times New Roman" w:hAnsi="Times New Roman" w:cs="Times New Roman"/>
          <w:sz w:val="24"/>
          <w:szCs w:val="24"/>
          <w:lang w:val="es-ES"/>
        </w:rPr>
        <w:t xml:space="preserve"> (5) Si un paquete individual</w:t>
      </w:r>
      <w:r w:rsidRPr="00F210AE">
        <w:rPr>
          <w:rFonts w:ascii="Times New Roman" w:hAnsi="Times New Roman" w:cs="Times New Roman"/>
          <w:sz w:val="24"/>
          <w:szCs w:val="24"/>
          <w:lang w:val="es-ES"/>
        </w:rPr>
        <w:t xml:space="preserve"> de tabaco para armar tiene una lengüeta para volver a sellar el paquete, la lengüeta debe ser clara y transparente y no debe estar coloreada o marcada.</w:t>
      </w:r>
    </w:p>
    <w:p w14:paraId="5D9D6BBB" w14:textId="77777777" w:rsidR="00294099" w:rsidRPr="00F210AE" w:rsidRDefault="00294099" w:rsidP="00432CE3">
      <w:pPr>
        <w:spacing w:before="120" w:line="360" w:lineRule="auto"/>
        <w:rPr>
          <w:rFonts w:ascii="Times New Roman" w:hAnsi="Times New Roman" w:cs="Times New Roman"/>
          <w:sz w:val="24"/>
          <w:szCs w:val="24"/>
          <w:lang w:val="es-ES"/>
        </w:rPr>
      </w:pPr>
    </w:p>
    <w:p w14:paraId="7B3ABCE5" w14:textId="77777777" w:rsidR="00671B88" w:rsidRPr="00F210AE" w:rsidRDefault="00671B88"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8</w:t>
      </w:r>
    </w:p>
    <w:p w14:paraId="176DA6D6" w14:textId="77777777" w:rsidR="005F455E" w:rsidRPr="00F210AE" w:rsidRDefault="005F455E"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Envoltorios</w:t>
      </w:r>
    </w:p>
    <w:p w14:paraId="64A62D24" w14:textId="77777777" w:rsidR="00671B88" w:rsidRPr="00F210AE" w:rsidRDefault="00671B88" w:rsidP="00432CE3">
      <w:pPr>
        <w:spacing w:before="120" w:line="360" w:lineRule="auto"/>
        <w:rPr>
          <w:rFonts w:ascii="Times New Roman" w:hAnsi="Times New Roman" w:cs="Times New Roman"/>
          <w:sz w:val="24"/>
          <w:szCs w:val="24"/>
          <w:lang w:val="es-ES"/>
        </w:rPr>
      </w:pPr>
    </w:p>
    <w:p w14:paraId="561EB045" w14:textId="77777777" w:rsidR="005F455E" w:rsidRPr="00F210AE" w:rsidRDefault="00A75A29"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(1) Un envoltorio puede encerrar un paquete individual, varios paquetes individuales o un cartón de productos de tabaco si se cumple cada una de las siguientes condiciones:</w:t>
      </w:r>
    </w:p>
    <w:p w14:paraId="725D1A02" w14:textId="77777777" w:rsidR="00A75A29" w:rsidRPr="00F210AE" w:rsidRDefault="008955D3" w:rsidP="00432CE3">
      <w:pPr>
        <w:pStyle w:val="Prrafodelista"/>
        <w:numPr>
          <w:ilvl w:val="0"/>
          <w:numId w:val="16"/>
        </w:numPr>
        <w:spacing w:before="120" w:line="360" w:lineRule="auto"/>
        <w:ind w:left="1418"/>
        <w:rPr>
          <w:rFonts w:ascii="Times New Roman" w:hAnsi="Times New Roman" w:cs="Times New Roman"/>
          <w:sz w:val="24"/>
          <w:szCs w:val="24"/>
          <w:lang w:val="es-ES"/>
        </w:rPr>
      </w:pPr>
      <w:r>
        <w:rPr>
          <w:rFonts w:ascii="Times New Roman" w:hAnsi="Times New Roman" w:cs="Times New Roman"/>
          <w:sz w:val="24"/>
          <w:szCs w:val="24"/>
          <w:lang w:val="es-ES"/>
        </w:rPr>
        <w:lastRenderedPageBreak/>
        <w:t>Q</w:t>
      </w:r>
      <w:r w:rsidR="00A75A29" w:rsidRPr="00F210AE">
        <w:rPr>
          <w:rFonts w:ascii="Times New Roman" w:hAnsi="Times New Roman" w:cs="Times New Roman"/>
          <w:sz w:val="24"/>
          <w:szCs w:val="24"/>
          <w:lang w:val="es-ES"/>
        </w:rPr>
        <w:t>ue el envoltorio sea claro y transparente;</w:t>
      </w:r>
    </w:p>
    <w:p w14:paraId="78BBC1D9" w14:textId="77777777" w:rsidR="00A75A29" w:rsidRPr="00F210AE" w:rsidRDefault="008955D3" w:rsidP="00432CE3">
      <w:pPr>
        <w:pStyle w:val="Prrafodelista"/>
        <w:numPr>
          <w:ilvl w:val="0"/>
          <w:numId w:val="16"/>
        </w:numPr>
        <w:spacing w:before="120" w:line="360" w:lineRule="auto"/>
        <w:ind w:left="1418"/>
        <w:rPr>
          <w:rFonts w:ascii="Times New Roman" w:hAnsi="Times New Roman" w:cs="Times New Roman"/>
          <w:sz w:val="24"/>
          <w:szCs w:val="24"/>
          <w:lang w:val="es-ES"/>
        </w:rPr>
      </w:pPr>
      <w:r>
        <w:rPr>
          <w:rFonts w:ascii="Times New Roman" w:hAnsi="Times New Roman" w:cs="Times New Roman"/>
          <w:sz w:val="24"/>
          <w:szCs w:val="24"/>
          <w:lang w:val="es-ES"/>
        </w:rPr>
        <w:t>Q</w:t>
      </w:r>
      <w:r w:rsidR="00A75A29" w:rsidRPr="00F210AE">
        <w:rPr>
          <w:rFonts w:ascii="Times New Roman" w:hAnsi="Times New Roman" w:cs="Times New Roman"/>
          <w:sz w:val="24"/>
          <w:szCs w:val="24"/>
          <w:lang w:val="es-ES"/>
        </w:rPr>
        <w:t>ue el envoltorio no esté coloreado ni marcado; y</w:t>
      </w:r>
    </w:p>
    <w:p w14:paraId="56089D3D" w14:textId="687C8E33" w:rsidR="00A75A29" w:rsidRPr="00F210AE" w:rsidRDefault="008955D3" w:rsidP="00432CE3">
      <w:pPr>
        <w:pStyle w:val="Prrafodelista"/>
        <w:numPr>
          <w:ilvl w:val="0"/>
          <w:numId w:val="16"/>
        </w:numPr>
        <w:spacing w:before="120" w:line="360" w:lineRule="auto"/>
        <w:ind w:left="1418"/>
        <w:rPr>
          <w:rFonts w:ascii="Times New Roman" w:hAnsi="Times New Roman" w:cs="Times New Roman"/>
          <w:sz w:val="24"/>
          <w:szCs w:val="24"/>
          <w:lang w:val="es-ES"/>
        </w:rPr>
      </w:pPr>
      <w:r>
        <w:rPr>
          <w:rFonts w:ascii="Times New Roman" w:hAnsi="Times New Roman" w:cs="Times New Roman"/>
          <w:sz w:val="24"/>
          <w:szCs w:val="24"/>
          <w:lang w:val="es-ES"/>
        </w:rPr>
        <w:t>Q</w:t>
      </w:r>
      <w:r w:rsidR="00A75A29" w:rsidRPr="00F210AE">
        <w:rPr>
          <w:rFonts w:ascii="Times New Roman" w:hAnsi="Times New Roman" w:cs="Times New Roman"/>
          <w:sz w:val="24"/>
          <w:szCs w:val="24"/>
          <w:lang w:val="es-ES"/>
        </w:rPr>
        <w:t xml:space="preserve">ue la superficie del envoltorio sea lisa, plana y no contenga rugosidades o </w:t>
      </w:r>
      <w:r w:rsidR="00863ADD">
        <w:rPr>
          <w:rFonts w:ascii="Times New Roman" w:hAnsi="Times New Roman" w:cs="Times New Roman"/>
          <w:sz w:val="24"/>
          <w:szCs w:val="24"/>
          <w:lang w:val="es-ES"/>
        </w:rPr>
        <w:t>relieves</w:t>
      </w:r>
      <w:r w:rsidR="00A75A29" w:rsidRPr="00F210AE">
        <w:rPr>
          <w:rFonts w:ascii="Times New Roman" w:hAnsi="Times New Roman" w:cs="Times New Roman"/>
          <w:sz w:val="24"/>
          <w:szCs w:val="24"/>
          <w:lang w:val="es-ES"/>
        </w:rPr>
        <w:t>.</w:t>
      </w:r>
    </w:p>
    <w:p w14:paraId="23850D4C" w14:textId="77777777" w:rsidR="00294099" w:rsidRPr="00F210AE" w:rsidRDefault="00294099"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(2)</w:t>
      </w:r>
      <w:r w:rsidR="008955D3">
        <w:rPr>
          <w:rFonts w:ascii="Times New Roman" w:hAnsi="Times New Roman" w:cs="Times New Roman"/>
          <w:sz w:val="24"/>
          <w:szCs w:val="24"/>
          <w:lang w:val="es-ES"/>
        </w:rPr>
        <w:t xml:space="preserve"> </w:t>
      </w:r>
      <w:r w:rsidRPr="00F210AE">
        <w:rPr>
          <w:rFonts w:ascii="Times New Roman" w:hAnsi="Times New Roman" w:cs="Times New Roman"/>
          <w:sz w:val="24"/>
          <w:szCs w:val="24"/>
          <w:lang w:val="es-ES"/>
        </w:rPr>
        <w:t>Un código de barras puede aparecer una vez en el envoltorio de un paquete o caja individual, incluso en forma de etiqueta adhesiva, si no está en la parte del envoltorio que cubre el frente del paquete individual o cartón y de lo contrario que cumpla con el párrafo 4 del Artículo 5.</w:t>
      </w:r>
    </w:p>
    <w:p w14:paraId="425BD1CF" w14:textId="77777777" w:rsidR="002475E2" w:rsidRPr="00F210AE" w:rsidRDefault="002475E2"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(3) Puede aparecer un cuadrado o rectángulo negro en un envoltorio que contenga más de un paquete individual donde se requiera que cubra los códigos de barras de los paquetes individuales contenidos en él.  </w:t>
      </w:r>
    </w:p>
    <w:p w14:paraId="578CCAB0" w14:textId="77777777" w:rsidR="002475E2" w:rsidRPr="00F210AE" w:rsidRDefault="002475E2"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(4) El envoltorio puede incorporar una sola tira abrefácil siempre que sea clara y transparente o completamente negra y forme una línea recta continua de un ancho constante que no exceda los tres milímetros. </w:t>
      </w:r>
    </w:p>
    <w:p w14:paraId="4F48AFA2" w14:textId="77777777" w:rsidR="00671B88" w:rsidRPr="00F210AE" w:rsidRDefault="00671B88" w:rsidP="00432CE3">
      <w:pPr>
        <w:pStyle w:val="Ttulo1"/>
        <w:spacing w:before="120" w:line="360" w:lineRule="auto"/>
        <w:jc w:val="both"/>
        <w:rPr>
          <w:rFonts w:ascii="Times New Roman" w:hAnsi="Times New Roman" w:cs="Times New Roman"/>
          <w:sz w:val="24"/>
          <w:szCs w:val="24"/>
          <w:lang w:val="es-ES"/>
        </w:rPr>
      </w:pPr>
    </w:p>
    <w:p w14:paraId="3286B0B2" w14:textId="77777777" w:rsidR="00671B88" w:rsidRPr="00F210AE" w:rsidRDefault="00671B88"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9</w:t>
      </w:r>
    </w:p>
    <w:p w14:paraId="74356425" w14:textId="77777777" w:rsidR="00B02CD3" w:rsidRPr="00F210AE" w:rsidRDefault="00C60266"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Material, forma, tamaño y abertura del empaquetado</w:t>
      </w:r>
    </w:p>
    <w:p w14:paraId="3F4FC438" w14:textId="77777777" w:rsidR="00933402" w:rsidRDefault="00933402" w:rsidP="00432CE3">
      <w:pPr>
        <w:pStyle w:val="Ttulo2"/>
        <w:spacing w:before="120" w:line="360" w:lineRule="auto"/>
        <w:jc w:val="both"/>
        <w:rPr>
          <w:rFonts w:ascii="Times New Roman" w:hAnsi="Times New Roman" w:cs="Times New Roman"/>
          <w:b/>
          <w:sz w:val="24"/>
          <w:szCs w:val="24"/>
          <w:lang w:val="es-ES"/>
        </w:rPr>
      </w:pPr>
    </w:p>
    <w:p w14:paraId="72277E05" w14:textId="77777777" w:rsidR="00477C6B" w:rsidRPr="00F210AE" w:rsidRDefault="00477C6B" w:rsidP="00432CE3">
      <w:pPr>
        <w:pStyle w:val="Ttulo2"/>
        <w:spacing w:before="120" w:line="360" w:lineRule="auto"/>
        <w:jc w:val="both"/>
        <w:rPr>
          <w:rFonts w:ascii="Times New Roman" w:hAnsi="Times New Roman" w:cs="Times New Roman"/>
          <w:b/>
          <w:sz w:val="24"/>
          <w:szCs w:val="24"/>
          <w:lang w:val="es-ES"/>
        </w:rPr>
      </w:pPr>
      <w:r w:rsidRPr="00F210AE">
        <w:rPr>
          <w:rFonts w:ascii="Times New Roman" w:hAnsi="Times New Roman" w:cs="Times New Roman"/>
          <w:b/>
          <w:sz w:val="24"/>
          <w:szCs w:val="24"/>
          <w:lang w:val="es-ES"/>
        </w:rPr>
        <w:t>Cigarrillos</w:t>
      </w:r>
    </w:p>
    <w:p w14:paraId="701A724F" w14:textId="77777777" w:rsidR="00B02CD3" w:rsidRPr="00F210AE" w:rsidRDefault="003C1129" w:rsidP="00933402">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(1) El empaquetado de un paquete individual de cigarrillos, que no sea forro ni envoltura, debe estar hecho solo de cartón rígido. </w:t>
      </w:r>
    </w:p>
    <w:p w14:paraId="41A04180" w14:textId="77777777" w:rsidR="008E3FC0" w:rsidRPr="00F210AE" w:rsidRDefault="00A03B51" w:rsidP="00933402">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(2) El empaquetado de un cartón de cigarrillos debe estar hecho de papel o cartón rígido.</w:t>
      </w:r>
    </w:p>
    <w:p w14:paraId="3BFDAEA1" w14:textId="0D68248E" w:rsidR="007A641C" w:rsidRPr="00F210AE" w:rsidRDefault="008E3FC0" w:rsidP="00933402">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(3) El empaquetado de un paquete individual o una caja de cigarrillos debe ser un cúbico, con superficies rectangulares y lados rectos.  Los bordes no </w:t>
      </w:r>
      <w:r w:rsidR="002A5D4F" w:rsidRPr="00F210AE">
        <w:rPr>
          <w:rFonts w:ascii="Times New Roman" w:hAnsi="Times New Roman" w:cs="Times New Roman"/>
          <w:sz w:val="24"/>
          <w:szCs w:val="24"/>
          <w:lang w:val="es-ES"/>
        </w:rPr>
        <w:t xml:space="preserve">pueden </w:t>
      </w:r>
      <w:r w:rsidRPr="00F210AE">
        <w:rPr>
          <w:rFonts w:ascii="Times New Roman" w:hAnsi="Times New Roman" w:cs="Times New Roman"/>
          <w:sz w:val="24"/>
          <w:szCs w:val="24"/>
          <w:lang w:val="es-ES"/>
        </w:rPr>
        <w:t>ser biselados o redondeados.</w:t>
      </w:r>
    </w:p>
    <w:p w14:paraId="0E213C3F" w14:textId="77777777" w:rsidR="007A641C" w:rsidRPr="00F210AE" w:rsidRDefault="005F455E" w:rsidP="00933402">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(4) Las dimensiones de un paquete individual de cigarrillos deben cumplir con los siguientes requisitos:</w:t>
      </w:r>
    </w:p>
    <w:p w14:paraId="2C10E3A0" w14:textId="77777777" w:rsidR="007A641C" w:rsidRPr="00996BB7" w:rsidRDefault="007A641C" w:rsidP="00933402">
      <w:pPr>
        <w:pStyle w:val="Prrafodelista"/>
        <w:numPr>
          <w:ilvl w:val="1"/>
          <w:numId w:val="19"/>
        </w:numPr>
        <w:spacing w:before="120" w:line="360" w:lineRule="auto"/>
        <w:rPr>
          <w:rFonts w:ascii="Times New Roman" w:hAnsi="Times New Roman" w:cs="Times New Roman"/>
          <w:sz w:val="24"/>
          <w:szCs w:val="24"/>
          <w:lang w:val="es-ES"/>
        </w:rPr>
      </w:pPr>
      <w:r w:rsidRPr="00996BB7">
        <w:rPr>
          <w:rFonts w:ascii="Times New Roman" w:hAnsi="Times New Roman" w:cs="Times New Roman"/>
          <w:sz w:val="24"/>
          <w:szCs w:val="24"/>
          <w:lang w:val="es-ES"/>
        </w:rPr>
        <w:t>altura: más de 85 mm y menos de 125 mm</w:t>
      </w:r>
    </w:p>
    <w:p w14:paraId="1EF94772" w14:textId="77777777" w:rsidR="005F455E" w:rsidRPr="00996BB7" w:rsidRDefault="005F455E" w:rsidP="00933402">
      <w:pPr>
        <w:pStyle w:val="Prrafodelista"/>
        <w:numPr>
          <w:ilvl w:val="1"/>
          <w:numId w:val="19"/>
        </w:numPr>
        <w:spacing w:before="120" w:line="360" w:lineRule="auto"/>
        <w:rPr>
          <w:rFonts w:ascii="Times New Roman" w:hAnsi="Times New Roman" w:cs="Times New Roman"/>
          <w:sz w:val="24"/>
          <w:szCs w:val="24"/>
          <w:lang w:val="es-ES"/>
        </w:rPr>
      </w:pPr>
      <w:r w:rsidRPr="00996BB7">
        <w:rPr>
          <w:rFonts w:ascii="Times New Roman" w:hAnsi="Times New Roman" w:cs="Times New Roman"/>
          <w:sz w:val="24"/>
          <w:szCs w:val="24"/>
          <w:lang w:val="es-ES"/>
        </w:rPr>
        <w:t>ancho: más de 55 mm y menos de 82 mm</w:t>
      </w:r>
    </w:p>
    <w:p w14:paraId="5C369D7B" w14:textId="77777777" w:rsidR="005F455E" w:rsidRPr="00996BB7" w:rsidRDefault="005F455E" w:rsidP="00933402">
      <w:pPr>
        <w:pStyle w:val="Prrafodelista"/>
        <w:numPr>
          <w:ilvl w:val="1"/>
          <w:numId w:val="19"/>
        </w:numPr>
        <w:spacing w:before="120" w:line="360" w:lineRule="auto"/>
        <w:rPr>
          <w:rFonts w:ascii="Times New Roman" w:hAnsi="Times New Roman" w:cs="Times New Roman"/>
          <w:sz w:val="24"/>
          <w:szCs w:val="24"/>
          <w:lang w:val="es-ES"/>
        </w:rPr>
      </w:pPr>
      <w:r w:rsidRPr="00996BB7">
        <w:rPr>
          <w:rFonts w:ascii="Times New Roman" w:hAnsi="Times New Roman" w:cs="Times New Roman"/>
          <w:sz w:val="24"/>
          <w:szCs w:val="24"/>
          <w:lang w:val="es-ES"/>
        </w:rPr>
        <w:lastRenderedPageBreak/>
        <w:t>profundidad: más de 20 mm y menos de 42 mm</w:t>
      </w:r>
    </w:p>
    <w:p w14:paraId="364452F2" w14:textId="6F4F0FE2" w:rsidR="002C7F91" w:rsidRPr="00F210AE" w:rsidRDefault="005F455E" w:rsidP="00933402">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(5) La apertura debe </w:t>
      </w:r>
      <w:r w:rsidR="002A5D4F">
        <w:rPr>
          <w:rFonts w:ascii="Times New Roman" w:hAnsi="Times New Roman" w:cs="Times New Roman"/>
          <w:sz w:val="24"/>
          <w:szCs w:val="24"/>
          <w:lang w:val="es-ES"/>
        </w:rPr>
        <w:t xml:space="preserve">ser una tapa abatible del tipo descrito en el diagrama del Anexo 1 y debe </w:t>
      </w:r>
      <w:r w:rsidRPr="00F210AE">
        <w:rPr>
          <w:rFonts w:ascii="Times New Roman" w:hAnsi="Times New Roman" w:cs="Times New Roman"/>
          <w:sz w:val="24"/>
          <w:szCs w:val="24"/>
          <w:lang w:val="es-ES"/>
        </w:rPr>
        <w:t>estar articulada en la parte superior y posterior del paquete y tener bordes rectos</w:t>
      </w:r>
      <w:r w:rsidR="002A5D4F">
        <w:rPr>
          <w:rFonts w:ascii="Times New Roman" w:hAnsi="Times New Roman" w:cs="Times New Roman"/>
          <w:sz w:val="24"/>
          <w:szCs w:val="24"/>
          <w:lang w:val="es-ES"/>
        </w:rPr>
        <w:t xml:space="preserve"> </w:t>
      </w:r>
      <w:r w:rsidRPr="00F210AE">
        <w:rPr>
          <w:rFonts w:ascii="Times New Roman" w:hAnsi="Times New Roman" w:cs="Times New Roman"/>
          <w:sz w:val="24"/>
          <w:szCs w:val="24"/>
          <w:lang w:val="es-ES"/>
        </w:rPr>
        <w:t xml:space="preserve">. </w:t>
      </w:r>
    </w:p>
    <w:p w14:paraId="762EF0E4" w14:textId="77777777" w:rsidR="00A03B51" w:rsidRPr="00F210AE" w:rsidRDefault="00DA21BC" w:rsidP="00933402">
      <w:pPr>
        <w:pStyle w:val="Ttulo2"/>
        <w:spacing w:before="120" w:line="360" w:lineRule="auto"/>
        <w:jc w:val="both"/>
        <w:rPr>
          <w:rFonts w:ascii="Times New Roman" w:hAnsi="Times New Roman" w:cs="Times New Roman"/>
          <w:b/>
          <w:sz w:val="24"/>
          <w:szCs w:val="24"/>
          <w:lang w:val="es-ES"/>
        </w:rPr>
      </w:pPr>
      <w:r w:rsidRPr="00F210AE">
        <w:rPr>
          <w:rFonts w:ascii="Times New Roman" w:hAnsi="Times New Roman" w:cs="Times New Roman"/>
          <w:b/>
          <w:sz w:val="24"/>
          <w:szCs w:val="24"/>
          <w:lang w:val="es-ES"/>
        </w:rPr>
        <w:t>Tabaco para armar</w:t>
      </w:r>
    </w:p>
    <w:p w14:paraId="01DC5903" w14:textId="0BDE24D3" w:rsidR="00A03B51" w:rsidRPr="00F210AE" w:rsidRDefault="00A03B51" w:rsidP="00933402">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(6) El empaquetado de un paquete individual de tabaco suelto solo puede tener la forma de un cubo, una petaca o un cilindro. En el caso de un paquete individual cúbico, debe tener superficies rectangulares con lados rectos y los bordes no deben estar biselados ni redondeados. </w:t>
      </w:r>
    </w:p>
    <w:p w14:paraId="7D4F7711" w14:textId="77777777" w:rsidR="002420EB" w:rsidRPr="00F210AE" w:rsidRDefault="002420EB" w:rsidP="00432CE3">
      <w:pPr>
        <w:spacing w:before="120" w:after="0" w:line="360" w:lineRule="auto"/>
        <w:rPr>
          <w:rFonts w:ascii="Times New Roman" w:hAnsi="Times New Roman" w:cs="Times New Roman"/>
          <w:b/>
          <w:sz w:val="24"/>
          <w:szCs w:val="24"/>
          <w:lang w:val="es-ES"/>
        </w:rPr>
      </w:pPr>
      <w:r w:rsidRPr="00F210AE">
        <w:rPr>
          <w:rFonts w:ascii="Times New Roman" w:hAnsi="Times New Roman" w:cs="Times New Roman"/>
          <w:b/>
          <w:sz w:val="24"/>
          <w:szCs w:val="24"/>
          <w:lang w:val="es-ES"/>
        </w:rPr>
        <w:t>Cigarros</w:t>
      </w:r>
    </w:p>
    <w:p w14:paraId="6C97C31B" w14:textId="568F7401" w:rsidR="00127606" w:rsidRPr="00F210AE" w:rsidRDefault="002A5D4F" w:rsidP="00432CE3">
      <w:pPr>
        <w:spacing w:before="120"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(7) </w:t>
      </w:r>
      <w:r w:rsidR="002420EB" w:rsidRPr="00F210AE">
        <w:rPr>
          <w:rFonts w:ascii="Times New Roman" w:hAnsi="Times New Roman" w:cs="Times New Roman"/>
          <w:sz w:val="24"/>
          <w:szCs w:val="24"/>
          <w:lang w:val="es-ES"/>
        </w:rPr>
        <w:t>Un tubo de cigarro debe ser rígido y tener la forma de un cilindro que puede tener uno o ambos extremos cónicos o redondeados.</w:t>
      </w:r>
    </w:p>
    <w:p w14:paraId="1524E45D" w14:textId="58622F97" w:rsidR="002420EB" w:rsidRPr="00F210AE" w:rsidRDefault="002A5D4F" w:rsidP="00432CE3">
      <w:pPr>
        <w:spacing w:before="120"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(8) </w:t>
      </w:r>
      <w:r w:rsidR="00127606" w:rsidRPr="00F210AE">
        <w:rPr>
          <w:rFonts w:ascii="Times New Roman" w:hAnsi="Times New Roman" w:cs="Times New Roman"/>
          <w:sz w:val="24"/>
          <w:szCs w:val="24"/>
          <w:lang w:val="es-ES"/>
        </w:rPr>
        <w:t>La apertura de un tubo de cigarro debe tener al menos 15 mm de diámetro.</w:t>
      </w:r>
    </w:p>
    <w:p w14:paraId="43597982" w14:textId="77777777" w:rsidR="00A03B51" w:rsidRPr="00F210AE" w:rsidRDefault="00A03B51" w:rsidP="00432CE3">
      <w:pPr>
        <w:spacing w:before="120" w:line="360" w:lineRule="auto"/>
        <w:rPr>
          <w:rFonts w:ascii="Times New Roman" w:hAnsi="Times New Roman" w:cs="Times New Roman"/>
          <w:sz w:val="24"/>
          <w:szCs w:val="24"/>
          <w:lang w:val="es-ES"/>
        </w:rPr>
      </w:pPr>
    </w:p>
    <w:p w14:paraId="5A975321" w14:textId="77777777" w:rsidR="00671B88" w:rsidRPr="00F210AE" w:rsidRDefault="00671B88"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10</w:t>
      </w:r>
    </w:p>
    <w:p w14:paraId="7A5D1032" w14:textId="77777777" w:rsidR="00B02CD3" w:rsidRPr="00F210AE" w:rsidRDefault="00B02CD3"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 xml:space="preserve"> Contenido de paquetes individuales</w:t>
      </w:r>
    </w:p>
    <w:p w14:paraId="5F434DFD" w14:textId="77777777" w:rsidR="005955A0" w:rsidRPr="00F210AE" w:rsidRDefault="005955A0" w:rsidP="00432CE3">
      <w:pPr>
        <w:spacing w:before="120" w:line="360" w:lineRule="auto"/>
        <w:rPr>
          <w:rFonts w:ascii="Times New Roman" w:hAnsi="Times New Roman" w:cs="Times New Roman"/>
          <w:sz w:val="24"/>
          <w:szCs w:val="24"/>
          <w:lang w:val="es-ES"/>
        </w:rPr>
      </w:pPr>
    </w:p>
    <w:p w14:paraId="3413DE9E" w14:textId="35E721B3" w:rsidR="007A50BD" w:rsidRPr="00F210AE" w:rsidRDefault="005F455E"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(1) Los cigarrillos y el tabaco suelto no deben venderse a un consumidor ni presentarse para su venta al por menor, si no estuvieran en los envases de acuerdo co</w:t>
      </w:r>
      <w:r w:rsidR="00996BB7">
        <w:rPr>
          <w:rFonts w:ascii="Times New Roman" w:hAnsi="Times New Roman" w:cs="Times New Roman"/>
          <w:sz w:val="24"/>
          <w:szCs w:val="24"/>
          <w:lang w:val="es-ES"/>
        </w:rPr>
        <w:t>n [esta Ley / este Reglamento</w:t>
      </w:r>
      <w:r w:rsidR="002A5D4F">
        <w:rPr>
          <w:rFonts w:ascii="Times New Roman" w:hAnsi="Times New Roman" w:cs="Times New Roman"/>
          <w:sz w:val="24"/>
          <w:szCs w:val="24"/>
          <w:lang w:val="es-ES"/>
        </w:rPr>
        <w:t>/ este Decreto</w:t>
      </w:r>
      <w:r w:rsidR="00996BB7">
        <w:rPr>
          <w:rFonts w:ascii="Times New Roman" w:hAnsi="Times New Roman" w:cs="Times New Roman"/>
          <w:sz w:val="24"/>
          <w:szCs w:val="24"/>
          <w:lang w:val="es-ES"/>
        </w:rPr>
        <w:t>].</w:t>
      </w:r>
    </w:p>
    <w:p w14:paraId="795028F7" w14:textId="47214910" w:rsidR="00331E01" w:rsidRPr="00F210AE" w:rsidRDefault="002A5D4F" w:rsidP="00432CE3">
      <w:pPr>
        <w:spacing w:before="120"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(2) </w:t>
      </w:r>
      <w:r w:rsidR="007A50BD" w:rsidRPr="00F210AE">
        <w:rPr>
          <w:rFonts w:ascii="Times New Roman" w:hAnsi="Times New Roman" w:cs="Times New Roman"/>
          <w:sz w:val="24"/>
          <w:szCs w:val="24"/>
          <w:lang w:val="es-ES"/>
        </w:rPr>
        <w:t xml:space="preserve">Un paquete individual de cigarrillos debe contener </w:t>
      </w:r>
      <w:r>
        <w:rPr>
          <w:rFonts w:ascii="Times New Roman" w:hAnsi="Times New Roman" w:cs="Times New Roman"/>
          <w:sz w:val="24"/>
          <w:szCs w:val="24"/>
          <w:lang w:val="es-ES"/>
        </w:rPr>
        <w:t xml:space="preserve">como mínimo </w:t>
      </w:r>
      <w:r w:rsidR="007A50BD" w:rsidRPr="00F210AE">
        <w:rPr>
          <w:rFonts w:ascii="Times New Roman" w:hAnsi="Times New Roman" w:cs="Times New Roman"/>
          <w:sz w:val="24"/>
          <w:szCs w:val="24"/>
          <w:lang w:val="es-ES"/>
        </w:rPr>
        <w:t xml:space="preserve">20 cigarrillos. </w:t>
      </w:r>
    </w:p>
    <w:p w14:paraId="13407635" w14:textId="14F75904" w:rsidR="00DA21BC" w:rsidRPr="00F210AE" w:rsidRDefault="002A5D4F" w:rsidP="00432CE3">
      <w:pPr>
        <w:spacing w:before="120"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(3) </w:t>
      </w:r>
      <w:r w:rsidR="007A50BD" w:rsidRPr="00F210AE">
        <w:rPr>
          <w:rFonts w:ascii="Times New Roman" w:hAnsi="Times New Roman" w:cs="Times New Roman"/>
          <w:sz w:val="24"/>
          <w:szCs w:val="24"/>
          <w:lang w:val="es-ES"/>
        </w:rPr>
        <w:t xml:space="preserve">Un paquete individual de tabaco para armar debe contener </w:t>
      </w:r>
      <w:r>
        <w:rPr>
          <w:rFonts w:ascii="Times New Roman" w:hAnsi="Times New Roman" w:cs="Times New Roman"/>
          <w:sz w:val="24"/>
          <w:szCs w:val="24"/>
          <w:lang w:val="es-ES"/>
        </w:rPr>
        <w:t>como mínimo</w:t>
      </w:r>
      <w:r w:rsidR="007A50BD" w:rsidRPr="00F210AE">
        <w:rPr>
          <w:rFonts w:ascii="Times New Roman" w:hAnsi="Times New Roman" w:cs="Times New Roman"/>
          <w:sz w:val="24"/>
          <w:szCs w:val="24"/>
          <w:lang w:val="es-ES"/>
        </w:rPr>
        <w:t xml:space="preserve"> 30g de tabaco.  </w:t>
      </w:r>
    </w:p>
    <w:p w14:paraId="2B038714" w14:textId="77777777" w:rsidR="00B02CD3" w:rsidRPr="00F210AE" w:rsidRDefault="00B02CD3" w:rsidP="00432CE3">
      <w:pPr>
        <w:spacing w:before="120" w:line="360" w:lineRule="auto"/>
        <w:rPr>
          <w:rFonts w:ascii="Times New Roman" w:hAnsi="Times New Roman" w:cs="Times New Roman"/>
          <w:sz w:val="24"/>
          <w:szCs w:val="24"/>
          <w:lang w:val="es-ES"/>
        </w:rPr>
      </w:pPr>
    </w:p>
    <w:p w14:paraId="4161CA1B" w14:textId="77777777" w:rsidR="00DA21BC" w:rsidRPr="00F210AE" w:rsidRDefault="00DA21BC"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11</w:t>
      </w:r>
    </w:p>
    <w:p w14:paraId="5F933E5B" w14:textId="77777777" w:rsidR="00B02CD3" w:rsidRPr="00F210AE" w:rsidRDefault="00B02CD3"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Aspecto de los cigarrillos</w:t>
      </w:r>
    </w:p>
    <w:p w14:paraId="2ECC0D04" w14:textId="77777777" w:rsidR="005955A0" w:rsidRPr="00F210AE" w:rsidRDefault="005955A0" w:rsidP="00432CE3">
      <w:pPr>
        <w:spacing w:before="120" w:line="360" w:lineRule="auto"/>
        <w:rPr>
          <w:rFonts w:ascii="Times New Roman" w:hAnsi="Times New Roman" w:cs="Times New Roman"/>
          <w:sz w:val="24"/>
          <w:szCs w:val="24"/>
          <w:lang w:val="es-ES"/>
        </w:rPr>
      </w:pPr>
    </w:p>
    <w:p w14:paraId="651C11C4" w14:textId="77777777" w:rsidR="00DA21BC" w:rsidRPr="00F210AE" w:rsidRDefault="00DA21BC"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El color o la sombra del papel, la envoltura, el filtro u otro material que forme un cigarrillo (aparte del tabaco contenido en él) deberá ser blanco con un acabado mate. </w:t>
      </w:r>
    </w:p>
    <w:p w14:paraId="00E278B4" w14:textId="77777777" w:rsidR="00DA21BC" w:rsidRPr="00F210AE" w:rsidRDefault="00CB02A0"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lastRenderedPageBreak/>
        <w:t>(2) El papel o la cubierta alrededor del extremo del cigarrillo que no está destinado a encenderse puede ser del color de la imitación del corcho.</w:t>
      </w:r>
    </w:p>
    <w:p w14:paraId="0B3D4578" w14:textId="77777777" w:rsidR="00DA21BC" w:rsidRPr="00F210AE" w:rsidRDefault="00CB02A0"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(3) Un cigarrillo puede tener texto impreso que identifique la marca y el nombre de la variante del producto de tabaco, pero solo si el texto es:</w:t>
      </w:r>
    </w:p>
    <w:p w14:paraId="489EC949" w14:textId="77777777" w:rsidR="00DA21BC" w:rsidRPr="00F210AE" w:rsidRDefault="00CB02A0" w:rsidP="00432CE3">
      <w:pPr>
        <w:spacing w:before="120" w:line="360" w:lineRule="auto"/>
        <w:ind w:left="720"/>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a) paralelo al extremo del cigarrillo que no está destinado a encenderse, a una distancia de al menos 38 milímetros desde este extremo; </w:t>
      </w:r>
    </w:p>
    <w:p w14:paraId="0E9CDFCF" w14:textId="701EB5B5" w:rsidR="00DA21BC" w:rsidRPr="00F210AE" w:rsidRDefault="00CB02A0" w:rsidP="00432CE3">
      <w:pPr>
        <w:spacing w:before="120" w:line="360" w:lineRule="auto"/>
        <w:ind w:left="720"/>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b) en caracteres </w:t>
      </w:r>
      <w:r w:rsidR="002A5D4F" w:rsidRPr="00F210AE">
        <w:rPr>
          <w:rFonts w:ascii="Times New Roman" w:hAnsi="Times New Roman" w:cs="Times New Roman"/>
          <w:sz w:val="24"/>
          <w:szCs w:val="24"/>
          <w:lang w:val="es-ES"/>
        </w:rPr>
        <w:t>Helvética</w:t>
      </w:r>
      <w:r w:rsidRPr="00F210AE">
        <w:rPr>
          <w:rFonts w:ascii="Times New Roman" w:hAnsi="Times New Roman" w:cs="Times New Roman"/>
          <w:sz w:val="24"/>
          <w:szCs w:val="24"/>
          <w:lang w:val="es-ES"/>
        </w:rPr>
        <w:t xml:space="preserve"> normales, regulares y ponderados, en negro, en un máximo de 8 puntos de texto;</w:t>
      </w:r>
    </w:p>
    <w:p w14:paraId="3342C1BF" w14:textId="77777777" w:rsidR="00DA21BC" w:rsidRPr="00F210AE" w:rsidRDefault="00CB02A0" w:rsidP="00432CE3">
      <w:pPr>
        <w:spacing w:before="120" w:line="360" w:lineRule="auto"/>
        <w:ind w:left="720"/>
        <w:rPr>
          <w:rFonts w:ascii="Times New Roman" w:hAnsi="Times New Roman" w:cs="Times New Roman"/>
          <w:sz w:val="24"/>
          <w:szCs w:val="24"/>
          <w:lang w:val="es-ES"/>
        </w:rPr>
      </w:pPr>
      <w:r w:rsidRPr="00F210AE">
        <w:rPr>
          <w:rFonts w:ascii="Times New Roman" w:hAnsi="Times New Roman" w:cs="Times New Roman"/>
          <w:sz w:val="24"/>
          <w:szCs w:val="24"/>
          <w:lang w:val="es-ES"/>
        </w:rPr>
        <w:t>c) en minúsculas; la letra inicial de una palabra puede estar en mayúscula;</w:t>
      </w:r>
    </w:p>
    <w:p w14:paraId="230F830C" w14:textId="77777777" w:rsidR="00C60266" w:rsidRPr="00F210AE" w:rsidRDefault="00CB02A0" w:rsidP="00432CE3">
      <w:pPr>
        <w:spacing w:before="120" w:line="360" w:lineRule="auto"/>
        <w:ind w:left="720"/>
        <w:rPr>
          <w:rFonts w:ascii="Times New Roman" w:hAnsi="Times New Roman" w:cs="Times New Roman"/>
          <w:sz w:val="24"/>
          <w:szCs w:val="24"/>
          <w:lang w:val="es-ES"/>
        </w:rPr>
      </w:pPr>
      <w:r w:rsidRPr="00F210AE">
        <w:rPr>
          <w:rFonts w:ascii="Times New Roman" w:hAnsi="Times New Roman" w:cs="Times New Roman"/>
          <w:sz w:val="24"/>
          <w:szCs w:val="24"/>
          <w:lang w:val="es-ES"/>
        </w:rPr>
        <w:t>d) en caracteres alfabéticos o numéricos, o un símbolo &amp; donde sea aplicable.</w:t>
      </w:r>
    </w:p>
    <w:p w14:paraId="252321DA" w14:textId="77777777" w:rsidR="00CB02A0" w:rsidRPr="00F210AE" w:rsidRDefault="00CB02A0" w:rsidP="00432CE3">
      <w:pPr>
        <w:pStyle w:val="Ttulo1"/>
        <w:spacing w:before="120" w:line="360" w:lineRule="auto"/>
        <w:jc w:val="both"/>
        <w:rPr>
          <w:rFonts w:ascii="Times New Roman" w:hAnsi="Times New Roman" w:cs="Times New Roman"/>
          <w:sz w:val="24"/>
          <w:szCs w:val="24"/>
          <w:lang w:val="es-ES"/>
        </w:rPr>
      </w:pPr>
    </w:p>
    <w:p w14:paraId="4FD66E67" w14:textId="77777777" w:rsidR="007C1130" w:rsidRPr="00F210AE" w:rsidRDefault="007C1130"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12</w:t>
      </w:r>
    </w:p>
    <w:p w14:paraId="705646D2" w14:textId="77777777" w:rsidR="007C1130" w:rsidRPr="00F210AE" w:rsidRDefault="00401689"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Aspecto de los cigarros</w:t>
      </w:r>
    </w:p>
    <w:p w14:paraId="38E7EB96" w14:textId="77777777" w:rsidR="007C1130" w:rsidRPr="00F210AE" w:rsidRDefault="007C1130" w:rsidP="00432CE3">
      <w:pPr>
        <w:spacing w:before="120" w:line="360" w:lineRule="auto"/>
        <w:rPr>
          <w:rFonts w:ascii="Times New Roman" w:hAnsi="Times New Roman" w:cs="Times New Roman"/>
          <w:sz w:val="24"/>
          <w:szCs w:val="24"/>
          <w:lang w:val="es-ES"/>
        </w:rPr>
      </w:pPr>
    </w:p>
    <w:p w14:paraId="3445B8BA" w14:textId="73FEDF2B" w:rsidR="00127606" w:rsidRPr="0022350B" w:rsidRDefault="00127606" w:rsidP="0022350B">
      <w:pPr>
        <w:pStyle w:val="Prrafodelista"/>
        <w:numPr>
          <w:ilvl w:val="0"/>
          <w:numId w:val="41"/>
        </w:numPr>
        <w:spacing w:before="120" w:line="360" w:lineRule="auto"/>
        <w:rPr>
          <w:rFonts w:ascii="Times New Roman" w:hAnsi="Times New Roman" w:cs="Times New Roman"/>
          <w:sz w:val="24"/>
          <w:szCs w:val="24"/>
          <w:lang w:val="es-ES"/>
        </w:rPr>
      </w:pPr>
      <w:r w:rsidRPr="0022350B">
        <w:rPr>
          <w:rFonts w:ascii="Times New Roman" w:hAnsi="Times New Roman" w:cs="Times New Roman"/>
          <w:sz w:val="24"/>
          <w:szCs w:val="24"/>
          <w:lang w:val="es-ES"/>
        </w:rPr>
        <w:t>Una sola banda puede aparecer alrededor de la circunferencia de un cigarro. Esa banda debe ser de color de referencia Pantone 448 C con un acabado mate.</w:t>
      </w:r>
    </w:p>
    <w:p w14:paraId="71CC8C3D" w14:textId="652DD6FD" w:rsidR="00127606" w:rsidRPr="00F210AE" w:rsidRDefault="008F7DD4" w:rsidP="00432CE3">
      <w:pPr>
        <w:spacing w:before="120"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(2) </w:t>
      </w:r>
      <w:r w:rsidR="00127606" w:rsidRPr="00F210AE">
        <w:rPr>
          <w:rFonts w:ascii="Times New Roman" w:hAnsi="Times New Roman" w:cs="Times New Roman"/>
          <w:sz w:val="24"/>
          <w:szCs w:val="24"/>
          <w:lang w:val="es-ES"/>
        </w:rPr>
        <w:t xml:space="preserve">La banda puede ser una banda adhesiva que cubre completamente otra banda o bandas a las que se sujeta firmemente, y </w:t>
      </w:r>
      <w:r>
        <w:rPr>
          <w:rFonts w:ascii="Times New Roman" w:hAnsi="Times New Roman" w:cs="Times New Roman"/>
          <w:sz w:val="24"/>
          <w:szCs w:val="24"/>
          <w:lang w:val="es-ES"/>
        </w:rPr>
        <w:t xml:space="preserve">que </w:t>
      </w:r>
      <w:r w:rsidR="00127606" w:rsidRPr="00F210AE">
        <w:rPr>
          <w:rFonts w:ascii="Times New Roman" w:hAnsi="Times New Roman" w:cs="Times New Roman"/>
          <w:sz w:val="24"/>
          <w:szCs w:val="24"/>
          <w:lang w:val="es-ES"/>
        </w:rPr>
        <w:t>no se pued</w:t>
      </w:r>
      <w:r>
        <w:rPr>
          <w:rFonts w:ascii="Times New Roman" w:hAnsi="Times New Roman" w:cs="Times New Roman"/>
          <w:sz w:val="24"/>
          <w:szCs w:val="24"/>
          <w:lang w:val="es-ES"/>
        </w:rPr>
        <w:t>a</w:t>
      </w:r>
      <w:r w:rsidR="00127606" w:rsidRPr="00F210AE">
        <w:rPr>
          <w:rFonts w:ascii="Times New Roman" w:hAnsi="Times New Roman" w:cs="Times New Roman"/>
          <w:sz w:val="24"/>
          <w:szCs w:val="24"/>
          <w:lang w:val="es-ES"/>
        </w:rPr>
        <w:t xml:space="preserve"> quitar fácilmente de ellas.</w:t>
      </w:r>
    </w:p>
    <w:p w14:paraId="4F2CE3BD" w14:textId="77777777" w:rsidR="00127606" w:rsidRPr="00F210AE" w:rsidRDefault="000C199E" w:rsidP="00432CE3">
      <w:pPr>
        <w:spacing w:before="120" w:line="360" w:lineRule="auto"/>
        <w:rPr>
          <w:rFonts w:ascii="Times New Roman" w:hAnsi="Times New Roman" w:cs="Times New Roman"/>
          <w:sz w:val="24"/>
          <w:szCs w:val="24"/>
          <w:lang w:val="es-ES"/>
        </w:rPr>
      </w:pPr>
      <w:r>
        <w:rPr>
          <w:rFonts w:ascii="Times New Roman" w:hAnsi="Times New Roman" w:cs="Times New Roman"/>
          <w:sz w:val="24"/>
          <w:szCs w:val="24"/>
          <w:lang w:val="es-ES"/>
        </w:rPr>
        <w:t>(</w:t>
      </w:r>
      <w:r w:rsidR="00401689" w:rsidRPr="00F210AE">
        <w:rPr>
          <w:rFonts w:ascii="Times New Roman" w:hAnsi="Times New Roman" w:cs="Times New Roman"/>
          <w:sz w:val="24"/>
          <w:szCs w:val="24"/>
          <w:lang w:val="es-ES"/>
        </w:rPr>
        <w:t>3) Las siguientes marcas pueden aparecer en la banda:</w:t>
      </w:r>
    </w:p>
    <w:p w14:paraId="0829B2F0" w14:textId="2A9D9A07" w:rsidR="00127606" w:rsidRPr="00F210AE" w:rsidRDefault="00401689" w:rsidP="00432CE3">
      <w:pPr>
        <w:pStyle w:val="Prrafodelista"/>
        <w:numPr>
          <w:ilvl w:val="0"/>
          <w:numId w:val="25"/>
        </w:numPr>
        <w:spacing w:before="120" w:line="360" w:lineRule="auto"/>
        <w:ind w:left="1701"/>
        <w:rPr>
          <w:rFonts w:ascii="Times New Roman" w:hAnsi="Times New Roman" w:cs="Times New Roman"/>
          <w:sz w:val="24"/>
          <w:szCs w:val="24"/>
          <w:lang w:val="es-ES"/>
        </w:rPr>
      </w:pPr>
      <w:r w:rsidRPr="00F210AE">
        <w:rPr>
          <w:rFonts w:ascii="Times New Roman" w:hAnsi="Times New Roman" w:cs="Times New Roman"/>
          <w:sz w:val="24"/>
          <w:szCs w:val="24"/>
          <w:lang w:val="es-ES"/>
        </w:rPr>
        <w:t>el nombre de la marca y la variante del cigarro que corresponda;</w:t>
      </w:r>
    </w:p>
    <w:p w14:paraId="42C25C88" w14:textId="7B2ACA84" w:rsidR="00127606" w:rsidRPr="00F210AE" w:rsidRDefault="00127606" w:rsidP="00432CE3">
      <w:pPr>
        <w:pStyle w:val="Prrafodelista"/>
        <w:numPr>
          <w:ilvl w:val="0"/>
          <w:numId w:val="25"/>
        </w:numPr>
        <w:spacing w:before="120" w:line="360" w:lineRule="auto"/>
        <w:ind w:left="1701"/>
        <w:rPr>
          <w:rFonts w:ascii="Times New Roman" w:hAnsi="Times New Roman" w:cs="Times New Roman"/>
          <w:sz w:val="24"/>
          <w:szCs w:val="24"/>
          <w:lang w:val="es-ES"/>
        </w:rPr>
      </w:pPr>
      <w:r w:rsidRPr="00F210AE">
        <w:rPr>
          <w:rFonts w:ascii="Times New Roman" w:hAnsi="Times New Roman" w:cs="Times New Roman"/>
          <w:sz w:val="24"/>
          <w:szCs w:val="24"/>
          <w:lang w:val="es-ES"/>
        </w:rPr>
        <w:t>el nombre del país en el que se hizo o produjo el cigarro;</w:t>
      </w:r>
    </w:p>
    <w:p w14:paraId="3564A1DA" w14:textId="33A83133" w:rsidR="00401689" w:rsidRPr="00F210AE" w:rsidRDefault="00401689" w:rsidP="00432CE3">
      <w:pPr>
        <w:pStyle w:val="Prrafodelista"/>
        <w:numPr>
          <w:ilvl w:val="0"/>
          <w:numId w:val="25"/>
        </w:numPr>
        <w:spacing w:before="120" w:line="360" w:lineRule="auto"/>
        <w:ind w:left="1701"/>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[cualquier otro requisito específico del país]</w:t>
      </w:r>
    </w:p>
    <w:p w14:paraId="70A1F6DE" w14:textId="77777777" w:rsidR="00401689" w:rsidRPr="00F210AE" w:rsidRDefault="00401689"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(4) Las marcas mencionadas en el párrafo (3) deben ser:</w:t>
      </w:r>
    </w:p>
    <w:p w14:paraId="10889837" w14:textId="5674461F" w:rsidR="00401689" w:rsidRPr="00F210AE" w:rsidRDefault="00401689" w:rsidP="00432CE3">
      <w:pPr>
        <w:pStyle w:val="Prrafodelista"/>
        <w:numPr>
          <w:ilvl w:val="0"/>
          <w:numId w:val="24"/>
        </w:numPr>
        <w:spacing w:before="120" w:line="360" w:lineRule="auto"/>
        <w:ind w:left="1701"/>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en el color conocido como Pantone Cool Grey 2C con un acabado mate;</w:t>
      </w:r>
    </w:p>
    <w:p w14:paraId="6344294E" w14:textId="7CA92B54" w:rsidR="00127606" w:rsidRPr="00F210AE" w:rsidRDefault="00127606" w:rsidP="00432CE3">
      <w:pPr>
        <w:pStyle w:val="Prrafodelista"/>
        <w:numPr>
          <w:ilvl w:val="0"/>
          <w:numId w:val="24"/>
        </w:numPr>
        <w:spacing w:before="120" w:line="360" w:lineRule="auto"/>
        <w:ind w:left="1701"/>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en el tipo de letra conocido como [</w:t>
      </w:r>
      <w:r w:rsidR="00935E9C" w:rsidRPr="00F210AE">
        <w:rPr>
          <w:rFonts w:ascii="Times New Roman" w:hAnsi="Times New Roman" w:cs="Times New Roman"/>
          <w:sz w:val="24"/>
          <w:szCs w:val="24"/>
          <w:lang w:val="es-ES"/>
        </w:rPr>
        <w:t>Helvética</w:t>
      </w:r>
      <w:r w:rsidRPr="00F210AE">
        <w:rPr>
          <w:rFonts w:ascii="Times New Roman" w:hAnsi="Times New Roman" w:cs="Times New Roman"/>
          <w:sz w:val="24"/>
          <w:szCs w:val="24"/>
          <w:lang w:val="es-ES"/>
        </w:rPr>
        <w:t xml:space="preserve"> / Lucida Sans] en una fuente regular ponderada normal;</w:t>
      </w:r>
    </w:p>
    <w:p w14:paraId="48F17F6F" w14:textId="00F0363F" w:rsidR="00127606" w:rsidRPr="00F210AE" w:rsidRDefault="00127606" w:rsidP="00432CE3">
      <w:pPr>
        <w:pStyle w:val="Prrafodelista"/>
        <w:numPr>
          <w:ilvl w:val="0"/>
          <w:numId w:val="24"/>
        </w:numPr>
        <w:spacing w:before="120" w:line="360" w:lineRule="auto"/>
        <w:ind w:left="1701"/>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no mayor que 10 puntos de tamaño;</w:t>
      </w:r>
    </w:p>
    <w:p w14:paraId="73B2A6F4" w14:textId="77777777" w:rsidR="00401689" w:rsidRPr="00F210AE" w:rsidRDefault="00401689" w:rsidP="00432CE3">
      <w:pPr>
        <w:spacing w:before="120" w:line="360" w:lineRule="auto"/>
        <w:ind w:firstLine="360"/>
        <w:rPr>
          <w:rFonts w:ascii="Times New Roman" w:hAnsi="Times New Roman" w:cs="Times New Roman"/>
          <w:sz w:val="24"/>
          <w:szCs w:val="24"/>
          <w:lang w:val="es-ES"/>
        </w:rPr>
      </w:pPr>
      <w:r w:rsidRPr="00F210AE">
        <w:rPr>
          <w:rFonts w:ascii="Times New Roman" w:hAnsi="Times New Roman" w:cs="Times New Roman"/>
          <w:sz w:val="24"/>
          <w:szCs w:val="24"/>
          <w:lang w:val="es-ES"/>
        </w:rPr>
        <w:lastRenderedPageBreak/>
        <w:t xml:space="preserve">y debe aparecer solo una vez en la banda; </w:t>
      </w:r>
    </w:p>
    <w:p w14:paraId="27BBD27B" w14:textId="77777777" w:rsidR="007C1130" w:rsidRPr="00F210AE" w:rsidRDefault="00B869FF"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 (5) El nombre de la marca y el nombre de la variante deben colocarse horizontalmente a lo largo de la banda para que rodee la circunferencia del cigarro.</w:t>
      </w:r>
    </w:p>
    <w:p w14:paraId="6B868BA0" w14:textId="77777777" w:rsidR="00401689" w:rsidRPr="00F210AE" w:rsidRDefault="00401689" w:rsidP="00432CE3">
      <w:pPr>
        <w:pStyle w:val="Ttulo1"/>
        <w:spacing w:before="120" w:line="360" w:lineRule="auto"/>
        <w:jc w:val="center"/>
        <w:rPr>
          <w:rFonts w:ascii="Times New Roman" w:hAnsi="Times New Roman" w:cs="Times New Roman"/>
          <w:sz w:val="24"/>
          <w:szCs w:val="24"/>
          <w:lang w:val="es-ES"/>
        </w:rPr>
      </w:pPr>
    </w:p>
    <w:p w14:paraId="23A77C40" w14:textId="77777777" w:rsidR="008D271C" w:rsidRPr="00F210AE" w:rsidRDefault="008D271C"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13</w:t>
      </w:r>
    </w:p>
    <w:p w14:paraId="6B56784B" w14:textId="77777777" w:rsidR="008D271C" w:rsidRDefault="008D271C" w:rsidP="00432CE3">
      <w:pPr>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Prohibición del uso de marcas, marcas comerciales y de ciertos términos</w:t>
      </w:r>
    </w:p>
    <w:p w14:paraId="6F51B54D" w14:textId="77777777" w:rsidR="00933402" w:rsidRPr="00F210AE" w:rsidRDefault="00933402" w:rsidP="00432CE3">
      <w:pPr>
        <w:spacing w:before="120" w:line="360" w:lineRule="auto"/>
        <w:jc w:val="center"/>
        <w:rPr>
          <w:rFonts w:ascii="Times New Roman" w:hAnsi="Times New Roman" w:cs="Times New Roman"/>
          <w:b/>
          <w:sz w:val="24"/>
          <w:szCs w:val="24"/>
          <w:lang w:val="es-ES"/>
        </w:rPr>
      </w:pPr>
    </w:p>
    <w:p w14:paraId="2CA54615" w14:textId="1A5DC4C3" w:rsidR="008D271C" w:rsidRPr="00F210AE" w:rsidRDefault="00935E9C" w:rsidP="00432CE3">
      <w:pPr>
        <w:spacing w:before="120"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(1) </w:t>
      </w:r>
      <w:r w:rsidR="008D271C" w:rsidRPr="00F210AE">
        <w:rPr>
          <w:rFonts w:ascii="Times New Roman" w:hAnsi="Times New Roman" w:cs="Times New Roman"/>
          <w:sz w:val="24"/>
          <w:szCs w:val="24"/>
          <w:lang w:val="es-ES"/>
        </w:rPr>
        <w:t xml:space="preserve">El </w:t>
      </w:r>
      <w:r>
        <w:rPr>
          <w:rFonts w:ascii="Times New Roman" w:hAnsi="Times New Roman" w:cs="Times New Roman"/>
          <w:sz w:val="24"/>
          <w:szCs w:val="24"/>
          <w:lang w:val="es-ES"/>
        </w:rPr>
        <w:t>empaquetado</w:t>
      </w:r>
      <w:r w:rsidRPr="00F210AE">
        <w:rPr>
          <w:rFonts w:ascii="Times New Roman" w:hAnsi="Times New Roman" w:cs="Times New Roman"/>
          <w:sz w:val="24"/>
          <w:szCs w:val="24"/>
          <w:lang w:val="es-ES"/>
        </w:rPr>
        <w:t xml:space="preserve"> </w:t>
      </w:r>
      <w:r w:rsidR="008D271C" w:rsidRPr="00F210AE">
        <w:rPr>
          <w:rFonts w:ascii="Times New Roman" w:hAnsi="Times New Roman" w:cs="Times New Roman"/>
          <w:sz w:val="24"/>
          <w:szCs w:val="24"/>
          <w:lang w:val="es-ES"/>
        </w:rPr>
        <w:t>de los productos de tabaco no deberá llevar ninguna marca, logotipo o marca comercial que no esté de acuerdo con esta</w:t>
      </w:r>
      <w:r>
        <w:rPr>
          <w:rFonts w:ascii="Times New Roman" w:hAnsi="Times New Roman" w:cs="Times New Roman"/>
          <w:sz w:val="24"/>
          <w:szCs w:val="24"/>
          <w:lang w:val="es-ES"/>
        </w:rPr>
        <w:t>/e</w:t>
      </w:r>
      <w:r w:rsidR="008D271C" w:rsidRPr="00F210AE">
        <w:rPr>
          <w:rFonts w:ascii="Times New Roman" w:hAnsi="Times New Roman" w:cs="Times New Roman"/>
          <w:sz w:val="24"/>
          <w:szCs w:val="24"/>
          <w:lang w:val="es-ES"/>
        </w:rPr>
        <w:t xml:space="preserve"> [Ley / Reglamento / Decreto]. </w:t>
      </w:r>
    </w:p>
    <w:p w14:paraId="5B7E57E3" w14:textId="77777777" w:rsidR="007A2E14" w:rsidRPr="00F210AE" w:rsidRDefault="007A2E14"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(2) El empaquetado de los productos de tabaco, incluida la marca del producto y el nombre de la variante o cualquier otro texto, no deberá:</w:t>
      </w:r>
    </w:p>
    <w:p w14:paraId="18FE8B84" w14:textId="1A523753" w:rsidR="007A2E14" w:rsidRPr="00F210AE" w:rsidRDefault="007A2E14" w:rsidP="00432CE3">
      <w:pPr>
        <w:pStyle w:val="Prrafodelista"/>
        <w:numPr>
          <w:ilvl w:val="0"/>
          <w:numId w:val="28"/>
        </w:num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crear una impresión engañosa sobre las características del producto, los efectos sobre la salud, los riesgos o las emisiones, ni deberá sugerir que un determinado producto de tabaco sea menos nocivo que otros. </w:t>
      </w:r>
    </w:p>
    <w:p w14:paraId="783AF794" w14:textId="5F2118E5" w:rsidR="008D271C" w:rsidRPr="00F210AE" w:rsidRDefault="008D271C" w:rsidP="00432CE3">
      <w:pPr>
        <w:pStyle w:val="Prrafodelista"/>
        <w:numPr>
          <w:ilvl w:val="0"/>
          <w:numId w:val="28"/>
        </w:num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sugerir ventajas económicas al incluir cupones impresos, ofrecer descuentos, distribución gratuita, productos adicionales gratis o sueltos, ofertas de dos por uno u otras similares. </w:t>
      </w:r>
    </w:p>
    <w:p w14:paraId="0938E48D" w14:textId="77777777" w:rsidR="007A2E14" w:rsidRPr="00F210AE" w:rsidRDefault="007A2E14" w:rsidP="00432CE3">
      <w:pPr>
        <w:pStyle w:val="Prrafodelista"/>
        <w:spacing w:before="120" w:line="360" w:lineRule="auto"/>
        <w:ind w:left="783"/>
        <w:rPr>
          <w:rFonts w:ascii="Times New Roman" w:hAnsi="Times New Roman" w:cs="Times New Roman"/>
          <w:sz w:val="24"/>
          <w:szCs w:val="24"/>
          <w:lang w:val="es-ES"/>
        </w:rPr>
      </w:pPr>
    </w:p>
    <w:p w14:paraId="66A4AB65" w14:textId="77777777" w:rsidR="007A2E14" w:rsidRPr="00F210AE" w:rsidRDefault="007A2E14" w:rsidP="00432CE3">
      <w:pPr>
        <w:pStyle w:val="Prrafodelista"/>
        <w:spacing w:before="120" w:line="360" w:lineRule="auto"/>
        <w:ind w:left="783"/>
        <w:rPr>
          <w:rFonts w:ascii="Times New Roman" w:hAnsi="Times New Roman" w:cs="Times New Roman"/>
          <w:sz w:val="24"/>
          <w:szCs w:val="24"/>
          <w:lang w:val="es-ES"/>
        </w:rPr>
      </w:pPr>
    </w:p>
    <w:p w14:paraId="5650280B" w14:textId="77777777" w:rsidR="007A2E14" w:rsidRPr="00F210AE" w:rsidRDefault="007A2E14" w:rsidP="00432CE3">
      <w:pPr>
        <w:pStyle w:val="Prrafodelista"/>
        <w:spacing w:before="120" w:line="360" w:lineRule="auto"/>
        <w:ind w:left="783"/>
        <w:rPr>
          <w:rFonts w:ascii="Times New Roman" w:hAnsi="Times New Roman" w:cs="Times New Roman"/>
          <w:sz w:val="24"/>
          <w:szCs w:val="24"/>
          <w:lang w:val="es-ES"/>
        </w:rPr>
      </w:pPr>
    </w:p>
    <w:p w14:paraId="5C1D0C7B" w14:textId="77777777" w:rsidR="007A50BD" w:rsidRPr="00F210AE" w:rsidRDefault="007A50BD"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Artículo 14</w:t>
      </w:r>
    </w:p>
    <w:p w14:paraId="6174A665" w14:textId="77777777" w:rsidR="00C60266" w:rsidRPr="00F210AE" w:rsidRDefault="00C60266" w:rsidP="00432CE3">
      <w:pPr>
        <w:pStyle w:val="Ttulo1"/>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Registro de marca</w:t>
      </w:r>
    </w:p>
    <w:p w14:paraId="5320571E" w14:textId="77777777" w:rsidR="008A0EB3" w:rsidRPr="00F210AE" w:rsidRDefault="008A0EB3" w:rsidP="00432CE3">
      <w:pPr>
        <w:spacing w:before="120" w:line="360" w:lineRule="auto"/>
        <w:rPr>
          <w:rFonts w:ascii="Times New Roman" w:hAnsi="Times New Roman" w:cs="Times New Roman"/>
          <w:sz w:val="24"/>
          <w:szCs w:val="24"/>
          <w:lang w:val="es-ES"/>
        </w:rPr>
      </w:pPr>
    </w:p>
    <w:p w14:paraId="1ABAFF5B" w14:textId="012444C9" w:rsidR="008A0EB3" w:rsidRPr="00F210AE" w:rsidRDefault="008A0EB3"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Nada en esta Ley</w:t>
      </w:r>
      <w:r w:rsidR="00935E9C">
        <w:rPr>
          <w:rFonts w:ascii="Times New Roman" w:hAnsi="Times New Roman" w:cs="Times New Roman"/>
          <w:sz w:val="24"/>
          <w:szCs w:val="24"/>
          <w:lang w:val="es-ES"/>
        </w:rPr>
        <w:t>/Reglamento/Decreto</w:t>
      </w:r>
      <w:r w:rsidRPr="00F210AE">
        <w:rPr>
          <w:rFonts w:ascii="Times New Roman" w:hAnsi="Times New Roman" w:cs="Times New Roman"/>
          <w:sz w:val="24"/>
          <w:szCs w:val="24"/>
          <w:lang w:val="es-ES"/>
        </w:rPr>
        <w:t xml:space="preserve"> deberá funcionar para:</w:t>
      </w:r>
    </w:p>
    <w:p w14:paraId="12E2F74A" w14:textId="77777777" w:rsidR="008A0EB3" w:rsidRPr="00F210AE" w:rsidRDefault="00933402" w:rsidP="00432CE3">
      <w:pPr>
        <w:pStyle w:val="Prrafodelista"/>
        <w:numPr>
          <w:ilvl w:val="0"/>
          <w:numId w:val="26"/>
        </w:numPr>
        <w:spacing w:before="120" w:line="360" w:lineRule="auto"/>
        <w:rPr>
          <w:rFonts w:ascii="Times New Roman" w:hAnsi="Times New Roman" w:cs="Times New Roman"/>
          <w:sz w:val="24"/>
          <w:szCs w:val="24"/>
          <w:lang w:val="es-ES"/>
        </w:rPr>
      </w:pPr>
      <w:r>
        <w:rPr>
          <w:rFonts w:ascii="Times New Roman" w:hAnsi="Times New Roman" w:cs="Times New Roman"/>
          <w:sz w:val="24"/>
          <w:szCs w:val="24"/>
          <w:lang w:val="es-ES"/>
        </w:rPr>
        <w:t>P</w:t>
      </w:r>
      <w:r w:rsidR="008A0EB3" w:rsidRPr="00F210AE">
        <w:rPr>
          <w:rFonts w:ascii="Times New Roman" w:hAnsi="Times New Roman" w:cs="Times New Roman"/>
          <w:sz w:val="24"/>
          <w:szCs w:val="24"/>
          <w:lang w:val="es-ES"/>
        </w:rPr>
        <w:t>rohibir el registro de una marca comercial bajo la [Ley de Marca Comercial xxx], o</w:t>
      </w:r>
    </w:p>
    <w:p w14:paraId="28359253" w14:textId="77777777" w:rsidR="00B869FF" w:rsidRPr="00F210AE" w:rsidRDefault="00933402" w:rsidP="00432CE3">
      <w:pPr>
        <w:pStyle w:val="Prrafodelista"/>
        <w:numPr>
          <w:ilvl w:val="0"/>
          <w:numId w:val="26"/>
        </w:numPr>
        <w:spacing w:before="120" w:line="360" w:lineRule="auto"/>
        <w:rPr>
          <w:rFonts w:ascii="Times New Roman" w:hAnsi="Times New Roman" w:cs="Times New Roman"/>
          <w:sz w:val="24"/>
          <w:szCs w:val="24"/>
          <w:lang w:val="es-ES"/>
        </w:rPr>
      </w:pPr>
      <w:r>
        <w:rPr>
          <w:rFonts w:ascii="Times New Roman" w:hAnsi="Times New Roman" w:cs="Times New Roman"/>
          <w:sz w:val="24"/>
          <w:szCs w:val="24"/>
          <w:lang w:val="es-ES"/>
        </w:rPr>
        <w:t>S</w:t>
      </w:r>
      <w:r w:rsidR="008A0EB3" w:rsidRPr="00F210AE">
        <w:rPr>
          <w:rFonts w:ascii="Times New Roman" w:hAnsi="Times New Roman" w:cs="Times New Roman"/>
          <w:sz w:val="24"/>
          <w:szCs w:val="24"/>
          <w:lang w:val="es-ES"/>
        </w:rPr>
        <w:t>er motivo de revocación del registro de una marca comercial bajo esa Ley.</w:t>
      </w:r>
    </w:p>
    <w:p w14:paraId="2A3B35B9" w14:textId="77777777" w:rsidR="00B869FF" w:rsidRPr="00F210AE" w:rsidRDefault="00996BB7" w:rsidP="00432CE3">
      <w:pPr>
        <w:tabs>
          <w:tab w:val="left" w:pos="6313"/>
        </w:tabs>
        <w:spacing w:before="120" w:line="360" w:lineRule="auto"/>
        <w:rPr>
          <w:lang w:val="es-ES"/>
        </w:rPr>
      </w:pPr>
      <w:r>
        <w:rPr>
          <w:lang w:val="es-ES"/>
        </w:rPr>
        <w:tab/>
      </w:r>
    </w:p>
    <w:p w14:paraId="3C88BD32" w14:textId="77777777" w:rsidR="007A50BD" w:rsidRPr="00F210AE" w:rsidRDefault="007A2E14" w:rsidP="00432CE3">
      <w:pPr>
        <w:autoSpaceDE w:val="0"/>
        <w:autoSpaceDN w:val="0"/>
        <w:adjustRightInd w:val="0"/>
        <w:spacing w:before="120" w:after="0" w:line="360" w:lineRule="auto"/>
        <w:jc w:val="center"/>
        <w:rPr>
          <w:rFonts w:ascii="Times New Roman" w:hAnsi="Times New Roman" w:cs="Times New Roman"/>
          <w:b/>
          <w:bCs/>
          <w:sz w:val="24"/>
          <w:szCs w:val="24"/>
          <w:lang w:val="es-ES"/>
        </w:rPr>
      </w:pPr>
      <w:r w:rsidRPr="00F210AE">
        <w:rPr>
          <w:rFonts w:ascii="Times New Roman" w:hAnsi="Times New Roman" w:cs="Times New Roman"/>
          <w:b/>
          <w:bCs/>
          <w:sz w:val="24"/>
          <w:szCs w:val="24"/>
          <w:lang w:val="es-ES"/>
        </w:rPr>
        <w:lastRenderedPageBreak/>
        <w:t>Artículo 15</w:t>
      </w:r>
    </w:p>
    <w:p w14:paraId="64CEE979" w14:textId="77777777" w:rsidR="00B869FF" w:rsidRPr="00F210AE" w:rsidRDefault="00B869FF" w:rsidP="00432CE3">
      <w:pPr>
        <w:autoSpaceDE w:val="0"/>
        <w:autoSpaceDN w:val="0"/>
        <w:adjustRightInd w:val="0"/>
        <w:spacing w:before="120" w:after="0" w:line="360" w:lineRule="auto"/>
        <w:jc w:val="center"/>
        <w:rPr>
          <w:rFonts w:ascii="Times New Roman" w:hAnsi="Times New Roman" w:cs="Times New Roman"/>
          <w:b/>
          <w:bCs/>
          <w:sz w:val="24"/>
          <w:szCs w:val="24"/>
          <w:lang w:val="es-ES"/>
        </w:rPr>
      </w:pPr>
      <w:r w:rsidRPr="00F210AE">
        <w:rPr>
          <w:rFonts w:ascii="Times New Roman" w:hAnsi="Times New Roman" w:cs="Times New Roman"/>
          <w:b/>
          <w:bCs/>
          <w:sz w:val="24"/>
          <w:szCs w:val="24"/>
          <w:lang w:val="es-ES"/>
        </w:rPr>
        <w:t>Disposición transitoria</w:t>
      </w:r>
    </w:p>
    <w:p w14:paraId="70DFBDA4" w14:textId="77777777" w:rsidR="00B869FF" w:rsidRPr="00F210AE" w:rsidRDefault="00B869FF" w:rsidP="00432CE3">
      <w:pPr>
        <w:autoSpaceDE w:val="0"/>
        <w:autoSpaceDN w:val="0"/>
        <w:adjustRightInd w:val="0"/>
        <w:spacing w:before="120" w:after="0" w:line="360" w:lineRule="auto"/>
        <w:jc w:val="center"/>
        <w:rPr>
          <w:rFonts w:ascii="Times New Roman" w:hAnsi="Times New Roman" w:cs="Times New Roman"/>
          <w:b/>
          <w:bCs/>
          <w:sz w:val="24"/>
          <w:szCs w:val="24"/>
          <w:lang w:val="es-ES"/>
        </w:rPr>
      </w:pPr>
    </w:p>
    <w:p w14:paraId="527B31FD" w14:textId="77777777" w:rsidR="00B869FF" w:rsidRPr="00F210AE" w:rsidRDefault="00B869FF" w:rsidP="00432CE3">
      <w:pPr>
        <w:autoSpaceDE w:val="0"/>
        <w:autoSpaceDN w:val="0"/>
        <w:adjustRightInd w:val="0"/>
        <w:spacing w:before="120" w:after="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Estas regulaciones no se aplican a la venta o suministro antes de [la fecha de entrada en vigencia + período de transición de 3/6 meses para vender] de un producto de tabaco producido antes de [entrar en vigencia]. </w:t>
      </w:r>
    </w:p>
    <w:p w14:paraId="5B39A906" w14:textId="77777777" w:rsidR="00B869FF" w:rsidRPr="00F210AE" w:rsidRDefault="00996BB7" w:rsidP="00432CE3">
      <w:pPr>
        <w:tabs>
          <w:tab w:val="left" w:pos="2880"/>
        </w:tabs>
        <w:spacing w:before="120" w:line="360" w:lineRule="auto"/>
        <w:rPr>
          <w:rFonts w:ascii="Times New Roman" w:hAnsi="Times New Roman" w:cs="Times New Roman"/>
          <w:sz w:val="24"/>
          <w:szCs w:val="24"/>
          <w:lang w:val="es-ES"/>
        </w:rPr>
      </w:pPr>
      <w:r>
        <w:rPr>
          <w:rFonts w:ascii="Times New Roman" w:hAnsi="Times New Roman" w:cs="Times New Roman"/>
          <w:sz w:val="24"/>
          <w:szCs w:val="24"/>
          <w:lang w:val="es-ES"/>
        </w:rPr>
        <w:tab/>
      </w:r>
    </w:p>
    <w:p w14:paraId="4E163D85" w14:textId="77777777" w:rsidR="002806C7" w:rsidRPr="00F210AE" w:rsidRDefault="002806C7" w:rsidP="00432CE3">
      <w:pPr>
        <w:spacing w:before="120" w:after="0" w:line="360" w:lineRule="auto"/>
        <w:rPr>
          <w:rFonts w:ascii="Times New Roman" w:hAnsi="Times New Roman" w:cs="Times New Roman"/>
          <w:b/>
          <w:sz w:val="24"/>
          <w:szCs w:val="24"/>
          <w:lang w:val="es-ES"/>
        </w:rPr>
      </w:pPr>
    </w:p>
    <w:p w14:paraId="4642F833" w14:textId="77777777" w:rsidR="002806C7" w:rsidRPr="00F210AE" w:rsidRDefault="002806C7" w:rsidP="00432CE3">
      <w:pPr>
        <w:spacing w:before="120" w:line="360" w:lineRule="auto"/>
        <w:rPr>
          <w:rFonts w:ascii="Times New Roman" w:hAnsi="Times New Roman" w:cs="Times New Roman"/>
          <w:b/>
          <w:sz w:val="24"/>
          <w:szCs w:val="24"/>
          <w:lang w:val="es-ES"/>
        </w:rPr>
      </w:pPr>
      <w:r w:rsidRPr="00F210AE">
        <w:rPr>
          <w:rFonts w:ascii="Times New Roman" w:hAnsi="Times New Roman" w:cs="Times New Roman"/>
          <w:b/>
          <w:sz w:val="24"/>
          <w:szCs w:val="24"/>
          <w:lang w:val="es-ES"/>
        </w:rPr>
        <w:br w:type="page"/>
      </w:r>
    </w:p>
    <w:p w14:paraId="1238910D" w14:textId="77777777" w:rsidR="002806C7" w:rsidRPr="00F210AE" w:rsidRDefault="002806C7" w:rsidP="00432CE3">
      <w:pPr>
        <w:spacing w:before="120" w:after="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lastRenderedPageBreak/>
        <w:t>Anexo 1</w:t>
      </w:r>
    </w:p>
    <w:p w14:paraId="1F214F01" w14:textId="77777777" w:rsidR="002806C7" w:rsidRPr="00F210AE" w:rsidRDefault="002806C7" w:rsidP="00432CE3">
      <w:pPr>
        <w:spacing w:before="120" w:line="360" w:lineRule="auto"/>
        <w:jc w:val="center"/>
        <w:rPr>
          <w:rFonts w:ascii="Times New Roman" w:hAnsi="Times New Roman" w:cs="Times New Roman"/>
          <w:b/>
          <w:sz w:val="24"/>
          <w:szCs w:val="24"/>
          <w:lang w:val="es-ES"/>
        </w:rPr>
      </w:pPr>
      <w:r w:rsidRPr="00F210AE">
        <w:rPr>
          <w:rFonts w:ascii="Times New Roman" w:hAnsi="Times New Roman" w:cs="Times New Roman"/>
          <w:b/>
          <w:sz w:val="24"/>
          <w:szCs w:val="24"/>
          <w:lang w:val="es-ES"/>
        </w:rPr>
        <w:t>Tapa abatible</w:t>
      </w:r>
    </w:p>
    <w:p w14:paraId="5BE0A471" w14:textId="77777777" w:rsidR="002806C7" w:rsidRPr="00F210AE" w:rsidRDefault="002806C7" w:rsidP="00432CE3">
      <w:pPr>
        <w:spacing w:before="120" w:line="360" w:lineRule="auto"/>
        <w:rPr>
          <w:rFonts w:ascii="Times New Roman" w:hAnsi="Times New Roman" w:cs="Times New Roman"/>
          <w:sz w:val="24"/>
          <w:szCs w:val="24"/>
          <w:lang w:val="es-ES"/>
        </w:rPr>
      </w:pPr>
      <w:r w:rsidRPr="00F210AE">
        <w:rPr>
          <w:rFonts w:ascii="Times New Roman" w:hAnsi="Times New Roman" w:cs="Times New Roman"/>
          <w:sz w:val="24"/>
          <w:szCs w:val="24"/>
          <w:lang w:val="es-ES"/>
        </w:rPr>
        <w:t xml:space="preserve">(1) Un paquete individual de cigarrillos que se requiere que tenga una tapa abatible deberá tener una apertura equivalente a la apertura descrita en el diagrama siguiente: </w:t>
      </w:r>
    </w:p>
    <w:p w14:paraId="54115D0A" w14:textId="77777777" w:rsidR="002806C7" w:rsidRPr="00F210AE" w:rsidRDefault="002806C7" w:rsidP="00432CE3">
      <w:pPr>
        <w:spacing w:before="120" w:line="360" w:lineRule="auto"/>
        <w:rPr>
          <w:rFonts w:ascii="Times New Roman" w:hAnsi="Times New Roman" w:cs="Times New Roman"/>
          <w:sz w:val="24"/>
          <w:szCs w:val="24"/>
          <w:lang w:val="es-ES"/>
        </w:rPr>
      </w:pPr>
    </w:p>
    <w:p w14:paraId="392B283E" w14:textId="77777777" w:rsidR="002806C7" w:rsidRPr="002806C7" w:rsidRDefault="00C2229F" w:rsidP="00432CE3">
      <w:pPr>
        <w:spacing w:before="120" w:line="360" w:lineRule="auto"/>
        <w:jc w:val="center"/>
        <w:rPr>
          <w:rFonts w:ascii="Times New Roman" w:hAnsi="Times New Roman" w:cs="Times New Roman"/>
          <w:sz w:val="24"/>
          <w:szCs w:val="24"/>
        </w:rPr>
      </w:pPr>
      <w:r w:rsidRPr="00C2229F">
        <w:rPr>
          <w:rFonts w:ascii="Times New Roman" w:hAnsi="Times New Roman" w:cs="Times New Roman"/>
          <w:noProof/>
          <w:sz w:val="24"/>
          <w:szCs w:val="24"/>
          <w:lang w:val="es-AR" w:eastAsia="es-AR"/>
        </w:rPr>
        <w:drawing>
          <wp:inline distT="0" distB="0" distL="0" distR="0" wp14:anchorId="47B3A3AC" wp14:editId="519ACC75">
            <wp:extent cx="5731510" cy="4508625"/>
            <wp:effectExtent l="19050" t="19050" r="21590" b="25400"/>
            <wp:docPr id="2" name="Picture 2" descr="C:\Users\Reckford\Documents\TFK\SPOT international\Toolkit\Ref Sections\Finals\Ref Sec D Images\shutterstock_19163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kford\Documents\TFK\SPOT international\Toolkit\Ref Sections\Finals\Ref Sec D Images\shutterstock_19163281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1336"/>
                    <a:stretch/>
                  </pic:blipFill>
                  <pic:spPr bwMode="auto">
                    <a:xfrm>
                      <a:off x="0" y="0"/>
                      <a:ext cx="5731510" cy="450862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sectPr w:rsidR="002806C7" w:rsidRPr="002806C7" w:rsidSect="0024629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E509D" w14:textId="77777777" w:rsidR="00BC4992" w:rsidRDefault="00BC4992" w:rsidP="002806C7">
      <w:pPr>
        <w:spacing w:after="0" w:line="240" w:lineRule="auto"/>
      </w:pPr>
      <w:r>
        <w:separator/>
      </w:r>
    </w:p>
  </w:endnote>
  <w:endnote w:type="continuationSeparator" w:id="0">
    <w:p w14:paraId="24A8D1B3" w14:textId="77777777" w:rsidR="00BC4992" w:rsidRDefault="00BC4992" w:rsidP="0028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9118B" w14:textId="77777777" w:rsidR="00BC4992" w:rsidRDefault="00BC4992" w:rsidP="002806C7">
      <w:pPr>
        <w:spacing w:after="0" w:line="240" w:lineRule="auto"/>
      </w:pPr>
      <w:r>
        <w:separator/>
      </w:r>
    </w:p>
  </w:footnote>
  <w:footnote w:type="continuationSeparator" w:id="0">
    <w:p w14:paraId="116E7076" w14:textId="77777777" w:rsidR="00BC4992" w:rsidRDefault="00BC4992" w:rsidP="00280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2557" w14:textId="4C15DBD2" w:rsidR="002806C7" w:rsidRDefault="00090D2E">
    <w:pPr>
      <w:pStyle w:val="Encabezado"/>
    </w:pPr>
    <w:r>
      <w:rPr>
        <w:noProof/>
        <w:lang w:val="es-AR" w:eastAsia="es-AR"/>
      </w:rPr>
      <mc:AlternateContent>
        <mc:Choice Requires="wps">
          <w:drawing>
            <wp:anchor distT="0" distB="0" distL="118745" distR="118745" simplePos="0" relativeHeight="251657728" behindDoc="1" locked="0" layoutInCell="1" allowOverlap="0" wp14:anchorId="0E531F48" wp14:editId="60C3A17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31510" cy="277495"/>
              <wp:effectExtent l="0" t="0" r="635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277495"/>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b/>
                              <w:caps/>
                              <w:sz w:val="24"/>
                              <w:szCs w:val="24"/>
                            </w:rPr>
                            <w:alias w:val="Title"/>
                            <w:tag w:val=""/>
                            <w:id w:val="9097589"/>
                            <w:dataBinding w:prefixMappings="xmlns:ns0='http://purl.org/dc/elements/1.1/' xmlns:ns1='http://schemas.openxmlformats.org/package/2006/metadata/core-properties' " w:xpath="/ns1:coreProperties[1]/ns0:title[1]" w:storeItemID="{6C3C8BC8-F283-45AE-878A-BAB7291924A1}"/>
                            <w:text/>
                          </w:sdtPr>
                          <w:sdtEndPr/>
                          <w:sdtContent>
                            <w:p w14:paraId="25E3B3AC" w14:textId="77777777" w:rsidR="002806C7" w:rsidRPr="002806C7" w:rsidRDefault="000C199E">
                              <w:pPr>
                                <w:pStyle w:val="Encabezado"/>
                                <w:tabs>
                                  <w:tab w:val="clear" w:pos="4680"/>
                                  <w:tab w:val="clear" w:pos="9360"/>
                                </w:tabs>
                                <w:jc w:val="center"/>
                                <w:rPr>
                                  <w:b/>
                                  <w:caps/>
                                  <w:sz w:val="24"/>
                                  <w:szCs w:val="24"/>
                                </w:rPr>
                              </w:pPr>
                              <w:r>
                                <w:rPr>
                                  <w:b/>
                                  <w:caps/>
                                  <w:sz w:val="24"/>
                                  <w:szCs w:val="24"/>
                                  <w:lang w:val="es-ES"/>
                                </w:rPr>
                                <w:t>BORRADOR</w:t>
                              </w:r>
                              <w:r w:rsidR="00E33D34">
                                <w:rPr>
                                  <w:b/>
                                  <w:caps/>
                                  <w:sz w:val="24"/>
                                  <w:szCs w:val="24"/>
                                  <w:lang w:val="es-ES"/>
                                </w:rPr>
                                <w:t xml:space="preserve"> DE LEY MODELO</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xmlns:mv="urn:schemas-microsoft-com:mac:vml" xmlns:mo="http://schemas.microsoft.com/office/mac/office/2008/main">
          <w:pict>
            <v:rect w14:anchorId="0E531F48" id="Rectangle_x0020_197" o:spid="_x0000_s1026" style="position:absolute;left:0;text-align:left;margin-left:0;margin-top:0;width:451.3pt;height:21.85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" o:allowoverlap="f" fillcolor="black [3213]" stroked="f" strokeweight="1pt">
              <v:textbox style="mso-fit-shape-to-text:t">
                <w:txbxContent>
                  <w:sdt>
                    <w:sdtPr>
                      <w:rPr>
                        <w:b/>
                        <w:caps/>
                        <w:sz w:val="24"/>
                        <w:szCs w:val="24"/>
                      </w:rPr>
                      <w:alias w:val="Title"/>
                      <w:tag w:val=""/>
                      <w:id w:val="9097589"/>
                      <w:dataBinding w:prefixMappings="xmlns:ns0='http://purl.org/dc/elements/1.1/' xmlns:ns1='http://schemas.openxmlformats.org/package/2006/metadata/core-properties' " w:xpath="/ns1:coreProperties[1]/ns0:title[1]" w:storeItemID="{6C3C8BC8-F283-45AE-878A-BAB7291924A1}"/>
                      <w:text/>
                    </w:sdtPr>
                    <w:sdtEndPr/>
                    <w:sdtContent>
                      <w:p w14:paraId="25E3B3AC" w14:textId="77777777" w:rsidR="002806C7" w:rsidRPr="002806C7" w:rsidRDefault="000C199E">
                        <w:pPr>
                          <w:pStyle w:val="Encabezado"/>
                          <w:tabs>
                            <w:tab w:val="clear" w:pos="4680"/>
                            <w:tab w:val="clear" w:pos="9360"/>
                          </w:tabs>
                          <w:jc w:val="center"/>
                          <w:rPr>
                            <w:b/>
                            <w:caps/>
                            <w:sz w:val="24"/>
                            <w:szCs w:val="24"/>
                          </w:rPr>
                        </w:pPr>
                        <w:r>
                          <w:rPr>
                            <w:b/>
                            <w:caps/>
                            <w:sz w:val="24"/>
                            <w:szCs w:val="24"/>
                            <w:lang w:val="es-ES"/>
                          </w:rPr>
                          <w:t>BORRADOR</w:t>
                        </w:r>
                        <w:r w:rsidR="00E33D34">
                          <w:rPr>
                            <w:b/>
                            <w:caps/>
                            <w:sz w:val="24"/>
                            <w:szCs w:val="24"/>
                            <w:lang w:val="es-ES"/>
                          </w:rPr>
                          <w:t xml:space="preserve"> DE LEY MODELO</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3021"/>
    <w:multiLevelType w:val="hybridMultilevel"/>
    <w:tmpl w:val="1EA4C86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34EE"/>
    <w:multiLevelType w:val="hybridMultilevel"/>
    <w:tmpl w:val="B6A8F0B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328A3"/>
    <w:multiLevelType w:val="hybridMultilevel"/>
    <w:tmpl w:val="84D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77C04"/>
    <w:multiLevelType w:val="hybridMultilevel"/>
    <w:tmpl w:val="FFCE27A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12667"/>
    <w:multiLevelType w:val="hybridMultilevel"/>
    <w:tmpl w:val="DB7CC28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D6B99"/>
    <w:multiLevelType w:val="hybridMultilevel"/>
    <w:tmpl w:val="8F8A38E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472D2"/>
    <w:multiLevelType w:val="hybridMultilevel"/>
    <w:tmpl w:val="72DE161A"/>
    <w:lvl w:ilvl="0" w:tplc="8B5246E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1B0C571C"/>
    <w:multiLevelType w:val="hybridMultilevel"/>
    <w:tmpl w:val="21D8A73E"/>
    <w:lvl w:ilvl="0" w:tplc="F31E8058">
      <w:start w:val="1"/>
      <w:numFmt w:val="lowerLetter"/>
      <w:lvlText w:val="(%1)"/>
      <w:lvlJc w:val="left"/>
      <w:pPr>
        <w:ind w:left="1095" w:hanging="37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5737D4"/>
    <w:multiLevelType w:val="hybridMultilevel"/>
    <w:tmpl w:val="FD4ACDA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01E12"/>
    <w:multiLevelType w:val="hybridMultilevel"/>
    <w:tmpl w:val="8416D7A6"/>
    <w:lvl w:ilvl="0" w:tplc="9C26E586">
      <w:start w:val="1"/>
      <w:numFmt w:val="lowerRoman"/>
      <w:lvlText w:val="(%1)"/>
      <w:lvlJc w:val="left"/>
      <w:pPr>
        <w:ind w:left="2279" w:hanging="72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27273717"/>
    <w:multiLevelType w:val="hybridMultilevel"/>
    <w:tmpl w:val="D248CBD2"/>
    <w:lvl w:ilvl="0" w:tplc="08090017">
      <w:start w:val="1"/>
      <w:numFmt w:val="lowerLetter"/>
      <w:lvlText w:val="%1)"/>
      <w:lvlJc w:val="left"/>
      <w:pPr>
        <w:ind w:left="720" w:hanging="360"/>
      </w:pPr>
    </w:lvl>
    <w:lvl w:ilvl="1" w:tplc="F42E18E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335B7"/>
    <w:multiLevelType w:val="hybridMultilevel"/>
    <w:tmpl w:val="D3ACF7E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E4519"/>
    <w:multiLevelType w:val="hybridMultilevel"/>
    <w:tmpl w:val="4BC8C408"/>
    <w:lvl w:ilvl="0" w:tplc="0809001B">
      <w:start w:val="1"/>
      <w:numFmt w:val="lowerRoman"/>
      <w:lvlText w:val="%1."/>
      <w:lvlJc w:val="righ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3" w15:restartNumberingAfterBreak="0">
    <w:nsid w:val="31C931AB"/>
    <w:multiLevelType w:val="hybridMultilevel"/>
    <w:tmpl w:val="770A2974"/>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87EFB"/>
    <w:multiLevelType w:val="hybridMultilevel"/>
    <w:tmpl w:val="579A343E"/>
    <w:lvl w:ilvl="0" w:tplc="0809001B">
      <w:start w:val="1"/>
      <w:numFmt w:val="lowerRoman"/>
      <w:lvlText w:val="%1."/>
      <w:lvlJc w:val="righ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5" w15:restartNumberingAfterBreak="0">
    <w:nsid w:val="35750682"/>
    <w:multiLevelType w:val="hybridMultilevel"/>
    <w:tmpl w:val="C902D944"/>
    <w:lvl w:ilvl="0" w:tplc="08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6" w15:restartNumberingAfterBreak="0">
    <w:nsid w:val="38ED1EC0"/>
    <w:multiLevelType w:val="hybridMultilevel"/>
    <w:tmpl w:val="BA9A4C0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64AE1"/>
    <w:multiLevelType w:val="hybridMultilevel"/>
    <w:tmpl w:val="BDCAA74A"/>
    <w:lvl w:ilvl="0" w:tplc="CBD66E44">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8" w15:restartNumberingAfterBreak="0">
    <w:nsid w:val="3A5A50C7"/>
    <w:multiLevelType w:val="hybridMultilevel"/>
    <w:tmpl w:val="59EC21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F92C1C"/>
    <w:multiLevelType w:val="hybridMultilevel"/>
    <w:tmpl w:val="CA768CB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CE1356"/>
    <w:multiLevelType w:val="hybridMultilevel"/>
    <w:tmpl w:val="2286D6BE"/>
    <w:lvl w:ilvl="0" w:tplc="0C0A000F">
      <w:start w:val="1"/>
      <w:numFmt w:val="decimal"/>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21" w15:restartNumberingAfterBreak="0">
    <w:nsid w:val="5A652F9D"/>
    <w:multiLevelType w:val="hybridMultilevel"/>
    <w:tmpl w:val="8F8A38E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A5DAC"/>
    <w:multiLevelType w:val="hybridMultilevel"/>
    <w:tmpl w:val="A34287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F200B56"/>
    <w:multiLevelType w:val="hybridMultilevel"/>
    <w:tmpl w:val="2BAE33A2"/>
    <w:lvl w:ilvl="0" w:tplc="08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15:restartNumberingAfterBreak="0">
    <w:nsid w:val="617B68F5"/>
    <w:multiLevelType w:val="hybridMultilevel"/>
    <w:tmpl w:val="89F4EA9C"/>
    <w:lvl w:ilvl="0" w:tplc="08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0A1331"/>
    <w:multiLevelType w:val="hybridMultilevel"/>
    <w:tmpl w:val="ED8256D2"/>
    <w:lvl w:ilvl="0" w:tplc="9C26E586">
      <w:start w:val="1"/>
      <w:numFmt w:val="lowerRoman"/>
      <w:lvlText w:val="(%1)"/>
      <w:lvlJc w:val="left"/>
      <w:pPr>
        <w:ind w:left="1712" w:hanging="720"/>
      </w:pPr>
      <w:rPr>
        <w:rFonts w:hint="default"/>
      </w:rPr>
    </w:lvl>
    <w:lvl w:ilvl="1" w:tplc="0C0A0019" w:tentative="1">
      <w:start w:val="1"/>
      <w:numFmt w:val="lowerLetter"/>
      <w:lvlText w:val="%2."/>
      <w:lvlJc w:val="left"/>
      <w:pPr>
        <w:ind w:left="2072" w:hanging="360"/>
      </w:pPr>
    </w:lvl>
    <w:lvl w:ilvl="2" w:tplc="0C0A001B" w:tentative="1">
      <w:start w:val="1"/>
      <w:numFmt w:val="lowerRoman"/>
      <w:lvlText w:val="%3."/>
      <w:lvlJc w:val="right"/>
      <w:pPr>
        <w:ind w:left="2792" w:hanging="180"/>
      </w:pPr>
    </w:lvl>
    <w:lvl w:ilvl="3" w:tplc="0C0A000F" w:tentative="1">
      <w:start w:val="1"/>
      <w:numFmt w:val="decimal"/>
      <w:lvlText w:val="%4."/>
      <w:lvlJc w:val="left"/>
      <w:pPr>
        <w:ind w:left="3512" w:hanging="360"/>
      </w:pPr>
    </w:lvl>
    <w:lvl w:ilvl="4" w:tplc="0C0A0019" w:tentative="1">
      <w:start w:val="1"/>
      <w:numFmt w:val="lowerLetter"/>
      <w:lvlText w:val="%5."/>
      <w:lvlJc w:val="left"/>
      <w:pPr>
        <w:ind w:left="4232" w:hanging="360"/>
      </w:pPr>
    </w:lvl>
    <w:lvl w:ilvl="5" w:tplc="0C0A001B" w:tentative="1">
      <w:start w:val="1"/>
      <w:numFmt w:val="lowerRoman"/>
      <w:lvlText w:val="%6."/>
      <w:lvlJc w:val="right"/>
      <w:pPr>
        <w:ind w:left="4952" w:hanging="180"/>
      </w:pPr>
    </w:lvl>
    <w:lvl w:ilvl="6" w:tplc="0C0A000F" w:tentative="1">
      <w:start w:val="1"/>
      <w:numFmt w:val="decimal"/>
      <w:lvlText w:val="%7."/>
      <w:lvlJc w:val="left"/>
      <w:pPr>
        <w:ind w:left="5672" w:hanging="360"/>
      </w:pPr>
    </w:lvl>
    <w:lvl w:ilvl="7" w:tplc="0C0A0019" w:tentative="1">
      <w:start w:val="1"/>
      <w:numFmt w:val="lowerLetter"/>
      <w:lvlText w:val="%8."/>
      <w:lvlJc w:val="left"/>
      <w:pPr>
        <w:ind w:left="6392" w:hanging="360"/>
      </w:pPr>
    </w:lvl>
    <w:lvl w:ilvl="8" w:tplc="0C0A001B" w:tentative="1">
      <w:start w:val="1"/>
      <w:numFmt w:val="lowerRoman"/>
      <w:lvlText w:val="%9."/>
      <w:lvlJc w:val="right"/>
      <w:pPr>
        <w:ind w:left="7112" w:hanging="180"/>
      </w:pPr>
    </w:lvl>
  </w:abstractNum>
  <w:abstractNum w:abstractNumId="26" w15:restartNumberingAfterBreak="0">
    <w:nsid w:val="685C6015"/>
    <w:multiLevelType w:val="hybridMultilevel"/>
    <w:tmpl w:val="BA641DC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2F6C60"/>
    <w:multiLevelType w:val="hybridMultilevel"/>
    <w:tmpl w:val="E47E67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8F4A0B"/>
    <w:multiLevelType w:val="hybridMultilevel"/>
    <w:tmpl w:val="BCA0EDF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D7D56"/>
    <w:multiLevelType w:val="hybridMultilevel"/>
    <w:tmpl w:val="2FAC4A04"/>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6FA8470A"/>
    <w:multiLevelType w:val="hybridMultilevel"/>
    <w:tmpl w:val="1BD8B4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C3605E"/>
    <w:multiLevelType w:val="hybridMultilevel"/>
    <w:tmpl w:val="9C1A36A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A0BC4"/>
    <w:multiLevelType w:val="hybridMultilevel"/>
    <w:tmpl w:val="389643D2"/>
    <w:lvl w:ilvl="0" w:tplc="4C96AB1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41F60"/>
    <w:multiLevelType w:val="hybridMultilevel"/>
    <w:tmpl w:val="9C0E32B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78900D6A"/>
    <w:multiLevelType w:val="hybridMultilevel"/>
    <w:tmpl w:val="B02E6128"/>
    <w:lvl w:ilvl="0" w:tplc="9C26E586">
      <w:start w:val="1"/>
      <w:numFmt w:val="lowerRoman"/>
      <w:lvlText w:val="(%1)"/>
      <w:lvlJc w:val="left"/>
      <w:pPr>
        <w:ind w:left="2279" w:hanging="72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15:restartNumberingAfterBreak="0">
    <w:nsid w:val="796C6EB0"/>
    <w:multiLevelType w:val="hybridMultilevel"/>
    <w:tmpl w:val="313C1D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910124"/>
    <w:multiLevelType w:val="hybridMultilevel"/>
    <w:tmpl w:val="AED49C76"/>
    <w:lvl w:ilvl="0" w:tplc="B462C42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7" w15:restartNumberingAfterBreak="0">
    <w:nsid w:val="7BF41104"/>
    <w:multiLevelType w:val="hybridMultilevel"/>
    <w:tmpl w:val="048019AE"/>
    <w:lvl w:ilvl="0" w:tplc="0C0A0017">
      <w:start w:val="1"/>
      <w:numFmt w:val="lowerLetter"/>
      <w:lvlText w:val="%1)"/>
      <w:lvlJc w:val="left"/>
      <w:pPr>
        <w:ind w:left="2279" w:hanging="72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8" w15:restartNumberingAfterBreak="0">
    <w:nsid w:val="7C331079"/>
    <w:multiLevelType w:val="hybridMultilevel"/>
    <w:tmpl w:val="49CEDFA4"/>
    <w:lvl w:ilvl="0" w:tplc="9C26E586">
      <w:start w:val="1"/>
      <w:numFmt w:val="lowerRoman"/>
      <w:lvlText w:val="(%1)"/>
      <w:lvlJc w:val="left"/>
      <w:pPr>
        <w:ind w:left="2279" w:hanging="72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9" w15:restartNumberingAfterBreak="0">
    <w:nsid w:val="7E585434"/>
    <w:multiLevelType w:val="hybridMultilevel"/>
    <w:tmpl w:val="085E5D9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C74D5"/>
    <w:multiLevelType w:val="hybridMultilevel"/>
    <w:tmpl w:val="C1C4FAE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5"/>
  </w:num>
  <w:num w:numId="3">
    <w:abstractNumId w:val="2"/>
  </w:num>
  <w:num w:numId="4">
    <w:abstractNumId w:val="27"/>
  </w:num>
  <w:num w:numId="5">
    <w:abstractNumId w:val="0"/>
  </w:num>
  <w:num w:numId="6">
    <w:abstractNumId w:val="26"/>
  </w:num>
  <w:num w:numId="7">
    <w:abstractNumId w:val="12"/>
  </w:num>
  <w:num w:numId="8">
    <w:abstractNumId w:val="4"/>
  </w:num>
  <w:num w:numId="9">
    <w:abstractNumId w:val="1"/>
  </w:num>
  <w:num w:numId="10">
    <w:abstractNumId w:val="28"/>
  </w:num>
  <w:num w:numId="11">
    <w:abstractNumId w:val="18"/>
  </w:num>
  <w:num w:numId="12">
    <w:abstractNumId w:val="39"/>
  </w:num>
  <w:num w:numId="13">
    <w:abstractNumId w:val="40"/>
  </w:num>
  <w:num w:numId="14">
    <w:abstractNumId w:val="21"/>
  </w:num>
  <w:num w:numId="15">
    <w:abstractNumId w:val="3"/>
  </w:num>
  <w:num w:numId="16">
    <w:abstractNumId w:val="11"/>
  </w:num>
  <w:num w:numId="17">
    <w:abstractNumId w:val="24"/>
  </w:num>
  <w:num w:numId="18">
    <w:abstractNumId w:val="5"/>
  </w:num>
  <w:num w:numId="19">
    <w:abstractNumId w:val="10"/>
  </w:num>
  <w:num w:numId="20">
    <w:abstractNumId w:val="14"/>
  </w:num>
  <w:num w:numId="21">
    <w:abstractNumId w:val="13"/>
  </w:num>
  <w:num w:numId="22">
    <w:abstractNumId w:val="16"/>
  </w:num>
  <w:num w:numId="23">
    <w:abstractNumId w:val="23"/>
  </w:num>
  <w:num w:numId="24">
    <w:abstractNumId w:val="31"/>
  </w:num>
  <w:num w:numId="25">
    <w:abstractNumId w:val="19"/>
  </w:num>
  <w:num w:numId="26">
    <w:abstractNumId w:val="8"/>
  </w:num>
  <w:num w:numId="27">
    <w:abstractNumId w:val="32"/>
  </w:num>
  <w:num w:numId="28">
    <w:abstractNumId w:val="15"/>
  </w:num>
  <w:num w:numId="29">
    <w:abstractNumId w:val="22"/>
  </w:num>
  <w:num w:numId="30">
    <w:abstractNumId w:val="20"/>
  </w:num>
  <w:num w:numId="31">
    <w:abstractNumId w:val="25"/>
  </w:num>
  <w:num w:numId="32">
    <w:abstractNumId w:val="9"/>
  </w:num>
  <w:num w:numId="33">
    <w:abstractNumId w:val="17"/>
  </w:num>
  <w:num w:numId="34">
    <w:abstractNumId w:val="38"/>
  </w:num>
  <w:num w:numId="35">
    <w:abstractNumId w:val="34"/>
  </w:num>
  <w:num w:numId="36">
    <w:abstractNumId w:val="37"/>
  </w:num>
  <w:num w:numId="37">
    <w:abstractNumId w:val="33"/>
  </w:num>
  <w:num w:numId="38">
    <w:abstractNumId w:val="7"/>
  </w:num>
  <w:num w:numId="39">
    <w:abstractNumId w:val="29"/>
  </w:num>
  <w:num w:numId="40">
    <w:abstractNumId w:val="3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F4"/>
    <w:rsid w:val="0000404A"/>
    <w:rsid w:val="00023A54"/>
    <w:rsid w:val="00070C79"/>
    <w:rsid w:val="00090D2E"/>
    <w:rsid w:val="000A5DCC"/>
    <w:rsid w:val="000B4F70"/>
    <w:rsid w:val="000C03FE"/>
    <w:rsid w:val="000C199E"/>
    <w:rsid w:val="000F5E94"/>
    <w:rsid w:val="00127606"/>
    <w:rsid w:val="00130C7D"/>
    <w:rsid w:val="00175A0B"/>
    <w:rsid w:val="00184A50"/>
    <w:rsid w:val="001A3E95"/>
    <w:rsid w:val="001B1507"/>
    <w:rsid w:val="001B748D"/>
    <w:rsid w:val="001F16AE"/>
    <w:rsid w:val="002162DF"/>
    <w:rsid w:val="0022350B"/>
    <w:rsid w:val="002244B3"/>
    <w:rsid w:val="002420EB"/>
    <w:rsid w:val="0024629C"/>
    <w:rsid w:val="002475E2"/>
    <w:rsid w:val="00252656"/>
    <w:rsid w:val="002609C8"/>
    <w:rsid w:val="002806C7"/>
    <w:rsid w:val="00293352"/>
    <w:rsid w:val="00294099"/>
    <w:rsid w:val="002A5D4F"/>
    <w:rsid w:val="002C6AC8"/>
    <w:rsid w:val="002C7F91"/>
    <w:rsid w:val="00324761"/>
    <w:rsid w:val="00326769"/>
    <w:rsid w:val="00331E01"/>
    <w:rsid w:val="00373273"/>
    <w:rsid w:val="00380992"/>
    <w:rsid w:val="003C1129"/>
    <w:rsid w:val="00401689"/>
    <w:rsid w:val="00432CE3"/>
    <w:rsid w:val="00432D21"/>
    <w:rsid w:val="00472224"/>
    <w:rsid w:val="00477C6B"/>
    <w:rsid w:val="00492B47"/>
    <w:rsid w:val="004B69BD"/>
    <w:rsid w:val="004E65A4"/>
    <w:rsid w:val="004F3BB5"/>
    <w:rsid w:val="00512E60"/>
    <w:rsid w:val="0053473F"/>
    <w:rsid w:val="00540A72"/>
    <w:rsid w:val="00542612"/>
    <w:rsid w:val="00543C40"/>
    <w:rsid w:val="00574EEC"/>
    <w:rsid w:val="005802FA"/>
    <w:rsid w:val="005955A0"/>
    <w:rsid w:val="00595E89"/>
    <w:rsid w:val="005B3F21"/>
    <w:rsid w:val="005C54F4"/>
    <w:rsid w:val="005D48BB"/>
    <w:rsid w:val="005F455E"/>
    <w:rsid w:val="005F761F"/>
    <w:rsid w:val="0060259B"/>
    <w:rsid w:val="00671B88"/>
    <w:rsid w:val="006776E8"/>
    <w:rsid w:val="006A1B30"/>
    <w:rsid w:val="006A370F"/>
    <w:rsid w:val="006A6972"/>
    <w:rsid w:val="006E4D4E"/>
    <w:rsid w:val="0071442F"/>
    <w:rsid w:val="00722E6D"/>
    <w:rsid w:val="0073139E"/>
    <w:rsid w:val="0076134C"/>
    <w:rsid w:val="00780C81"/>
    <w:rsid w:val="00781928"/>
    <w:rsid w:val="007A2E14"/>
    <w:rsid w:val="007A50BD"/>
    <w:rsid w:val="007A5662"/>
    <w:rsid w:val="007A641C"/>
    <w:rsid w:val="007C1130"/>
    <w:rsid w:val="007E39FD"/>
    <w:rsid w:val="007E6192"/>
    <w:rsid w:val="007F29AE"/>
    <w:rsid w:val="00820435"/>
    <w:rsid w:val="00847DC6"/>
    <w:rsid w:val="00863ADD"/>
    <w:rsid w:val="008730D8"/>
    <w:rsid w:val="0088789F"/>
    <w:rsid w:val="00891E13"/>
    <w:rsid w:val="008955D3"/>
    <w:rsid w:val="008A0EB3"/>
    <w:rsid w:val="008C57F4"/>
    <w:rsid w:val="008D271C"/>
    <w:rsid w:val="008D43E0"/>
    <w:rsid w:val="008D6E1F"/>
    <w:rsid w:val="008E3FC0"/>
    <w:rsid w:val="008F5451"/>
    <w:rsid w:val="008F7DD4"/>
    <w:rsid w:val="00921238"/>
    <w:rsid w:val="00932367"/>
    <w:rsid w:val="00933402"/>
    <w:rsid w:val="00933553"/>
    <w:rsid w:val="00935E9C"/>
    <w:rsid w:val="009607F3"/>
    <w:rsid w:val="00996BB7"/>
    <w:rsid w:val="009A1E6B"/>
    <w:rsid w:val="009A516F"/>
    <w:rsid w:val="009B20EC"/>
    <w:rsid w:val="009D19AC"/>
    <w:rsid w:val="009F362C"/>
    <w:rsid w:val="00A022F6"/>
    <w:rsid w:val="00A03B51"/>
    <w:rsid w:val="00A078AD"/>
    <w:rsid w:val="00A3556B"/>
    <w:rsid w:val="00A55340"/>
    <w:rsid w:val="00A666C7"/>
    <w:rsid w:val="00A72C49"/>
    <w:rsid w:val="00A75A29"/>
    <w:rsid w:val="00AF20E0"/>
    <w:rsid w:val="00B02CD3"/>
    <w:rsid w:val="00B14F81"/>
    <w:rsid w:val="00B74AF7"/>
    <w:rsid w:val="00B80510"/>
    <w:rsid w:val="00B869FF"/>
    <w:rsid w:val="00B91FC1"/>
    <w:rsid w:val="00B97CA2"/>
    <w:rsid w:val="00BA2459"/>
    <w:rsid w:val="00BB0CFD"/>
    <w:rsid w:val="00BC4992"/>
    <w:rsid w:val="00BD2FF3"/>
    <w:rsid w:val="00C2229F"/>
    <w:rsid w:val="00C32601"/>
    <w:rsid w:val="00C60266"/>
    <w:rsid w:val="00CA6245"/>
    <w:rsid w:val="00CB02A0"/>
    <w:rsid w:val="00CC7B71"/>
    <w:rsid w:val="00CD49F4"/>
    <w:rsid w:val="00D80905"/>
    <w:rsid w:val="00D87E8A"/>
    <w:rsid w:val="00D950AD"/>
    <w:rsid w:val="00DA21BC"/>
    <w:rsid w:val="00DA2364"/>
    <w:rsid w:val="00DC7440"/>
    <w:rsid w:val="00DD1671"/>
    <w:rsid w:val="00DF0843"/>
    <w:rsid w:val="00E33D34"/>
    <w:rsid w:val="00E36436"/>
    <w:rsid w:val="00E3724C"/>
    <w:rsid w:val="00E373EE"/>
    <w:rsid w:val="00E74716"/>
    <w:rsid w:val="00ED6107"/>
    <w:rsid w:val="00F210AE"/>
    <w:rsid w:val="00F222AF"/>
    <w:rsid w:val="00F36D38"/>
    <w:rsid w:val="00F43B28"/>
    <w:rsid w:val="00F61627"/>
    <w:rsid w:val="00FA575B"/>
    <w:rsid w:val="00FC0C64"/>
    <w:rsid w:val="00FC5929"/>
    <w:rsid w:val="00FD4942"/>
    <w:rsid w:val="00FE25B8"/>
    <w:rsid w:val="00FE6E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4361E"/>
  <w15:docId w15:val="{C2ECB8AC-3EFE-4216-A0DA-93F92F37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F4"/>
  </w:style>
  <w:style w:type="paragraph" w:styleId="Ttulo1">
    <w:name w:val="heading 1"/>
    <w:basedOn w:val="Normal"/>
    <w:next w:val="Normal"/>
    <w:link w:val="Ttulo1Car"/>
    <w:uiPriority w:val="9"/>
    <w:qFormat/>
    <w:rsid w:val="008C57F4"/>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8C57F4"/>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8C57F4"/>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8C57F4"/>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8C57F4"/>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8C57F4"/>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8C57F4"/>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8C57F4"/>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8C57F4"/>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8C57F4"/>
    <w:pPr>
      <w:pBdr>
        <w:top w:val="single" w:sz="12" w:space="1" w:color="ED7D31" w:themeColor="accent2"/>
      </w:pBdr>
      <w:spacing w:line="240" w:lineRule="auto"/>
      <w:jc w:val="right"/>
    </w:pPr>
    <w:rPr>
      <w:smallCaps/>
      <w:sz w:val="48"/>
      <w:szCs w:val="48"/>
    </w:rPr>
  </w:style>
  <w:style w:type="character" w:customStyle="1" w:styleId="PuestoCar">
    <w:name w:val="Puesto Car"/>
    <w:basedOn w:val="Fuentedeprrafopredeter"/>
    <w:link w:val="Puesto"/>
    <w:uiPriority w:val="10"/>
    <w:rsid w:val="008C57F4"/>
    <w:rPr>
      <w:smallCaps/>
      <w:sz w:val="48"/>
      <w:szCs w:val="48"/>
    </w:rPr>
  </w:style>
  <w:style w:type="character" w:customStyle="1" w:styleId="Ttulo1Car">
    <w:name w:val="Título 1 Car"/>
    <w:basedOn w:val="Fuentedeprrafopredeter"/>
    <w:link w:val="Ttulo1"/>
    <w:uiPriority w:val="9"/>
    <w:rsid w:val="008C57F4"/>
    <w:rPr>
      <w:smallCaps/>
      <w:spacing w:val="5"/>
      <w:sz w:val="32"/>
      <w:szCs w:val="32"/>
    </w:rPr>
  </w:style>
  <w:style w:type="paragraph" w:styleId="Prrafodelista">
    <w:name w:val="List Paragraph"/>
    <w:basedOn w:val="Normal"/>
    <w:uiPriority w:val="34"/>
    <w:qFormat/>
    <w:rsid w:val="008C57F4"/>
    <w:pPr>
      <w:ind w:left="720"/>
      <w:contextualSpacing/>
    </w:pPr>
  </w:style>
  <w:style w:type="character" w:customStyle="1" w:styleId="Ttulo2Car">
    <w:name w:val="Título 2 Car"/>
    <w:basedOn w:val="Fuentedeprrafopredeter"/>
    <w:link w:val="Ttulo2"/>
    <w:uiPriority w:val="9"/>
    <w:rsid w:val="008C57F4"/>
    <w:rPr>
      <w:smallCaps/>
      <w:spacing w:val="5"/>
      <w:sz w:val="28"/>
      <w:szCs w:val="28"/>
    </w:rPr>
  </w:style>
  <w:style w:type="paragraph" w:styleId="Encabezado">
    <w:name w:val="header"/>
    <w:basedOn w:val="Normal"/>
    <w:link w:val="EncabezadoCar"/>
    <w:uiPriority w:val="99"/>
    <w:unhideWhenUsed/>
    <w:rsid w:val="002806C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806C7"/>
  </w:style>
  <w:style w:type="paragraph" w:styleId="Piedepgina">
    <w:name w:val="footer"/>
    <w:basedOn w:val="Normal"/>
    <w:link w:val="PiedepginaCar"/>
    <w:uiPriority w:val="99"/>
    <w:unhideWhenUsed/>
    <w:rsid w:val="002806C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806C7"/>
  </w:style>
  <w:style w:type="paragraph" w:styleId="Textodeglobo">
    <w:name w:val="Balloon Text"/>
    <w:basedOn w:val="Normal"/>
    <w:link w:val="TextodegloboCar"/>
    <w:uiPriority w:val="99"/>
    <w:semiHidden/>
    <w:unhideWhenUsed/>
    <w:rsid w:val="001F16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16AE"/>
    <w:rPr>
      <w:rFonts w:ascii="Tahoma" w:hAnsi="Tahoma" w:cs="Tahoma"/>
      <w:sz w:val="16"/>
      <w:szCs w:val="16"/>
    </w:rPr>
  </w:style>
  <w:style w:type="character" w:styleId="Refdecomentario">
    <w:name w:val="annotation reference"/>
    <w:basedOn w:val="Fuentedeprrafopredeter"/>
    <w:uiPriority w:val="99"/>
    <w:semiHidden/>
    <w:unhideWhenUsed/>
    <w:rsid w:val="00FC5929"/>
    <w:rPr>
      <w:sz w:val="18"/>
      <w:szCs w:val="18"/>
    </w:rPr>
  </w:style>
  <w:style w:type="paragraph" w:styleId="Textocomentario">
    <w:name w:val="annotation text"/>
    <w:basedOn w:val="Normal"/>
    <w:link w:val="TextocomentarioCar"/>
    <w:uiPriority w:val="99"/>
    <w:semiHidden/>
    <w:unhideWhenUsed/>
    <w:rsid w:val="00FC592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FC5929"/>
    <w:rPr>
      <w:sz w:val="24"/>
      <w:szCs w:val="24"/>
    </w:rPr>
  </w:style>
  <w:style w:type="paragraph" w:styleId="Asuntodelcomentario">
    <w:name w:val="annotation subject"/>
    <w:basedOn w:val="Textocomentario"/>
    <w:next w:val="Textocomentario"/>
    <w:link w:val="AsuntodelcomentarioCar"/>
    <w:uiPriority w:val="99"/>
    <w:semiHidden/>
    <w:unhideWhenUsed/>
    <w:rsid w:val="00FC5929"/>
    <w:rPr>
      <w:b/>
      <w:bCs/>
      <w:sz w:val="20"/>
      <w:szCs w:val="20"/>
    </w:rPr>
  </w:style>
  <w:style w:type="character" w:customStyle="1" w:styleId="AsuntodelcomentarioCar">
    <w:name w:val="Asunto del comentario Car"/>
    <w:basedOn w:val="TextocomentarioCar"/>
    <w:link w:val="Asuntodelcomentario"/>
    <w:uiPriority w:val="99"/>
    <w:semiHidden/>
    <w:rsid w:val="00FC5929"/>
    <w:rPr>
      <w:b/>
      <w:bCs/>
      <w:sz w:val="20"/>
      <w:szCs w:val="20"/>
    </w:rPr>
  </w:style>
  <w:style w:type="character" w:customStyle="1" w:styleId="Ttulo3Car">
    <w:name w:val="Título 3 Car"/>
    <w:basedOn w:val="Fuentedeprrafopredeter"/>
    <w:link w:val="Ttulo3"/>
    <w:uiPriority w:val="9"/>
    <w:semiHidden/>
    <w:rsid w:val="008C57F4"/>
    <w:rPr>
      <w:smallCaps/>
      <w:spacing w:val="5"/>
      <w:sz w:val="24"/>
      <w:szCs w:val="24"/>
    </w:rPr>
  </w:style>
  <w:style w:type="character" w:customStyle="1" w:styleId="Ttulo4Car">
    <w:name w:val="Título 4 Car"/>
    <w:basedOn w:val="Fuentedeprrafopredeter"/>
    <w:link w:val="Ttulo4"/>
    <w:uiPriority w:val="9"/>
    <w:semiHidden/>
    <w:rsid w:val="008C57F4"/>
    <w:rPr>
      <w:smallCaps/>
      <w:spacing w:val="10"/>
      <w:sz w:val="22"/>
      <w:szCs w:val="22"/>
    </w:rPr>
  </w:style>
  <w:style w:type="character" w:customStyle="1" w:styleId="Ttulo5Car">
    <w:name w:val="Título 5 Car"/>
    <w:basedOn w:val="Fuentedeprrafopredeter"/>
    <w:link w:val="Ttulo5"/>
    <w:uiPriority w:val="9"/>
    <w:semiHidden/>
    <w:rsid w:val="008C57F4"/>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8C57F4"/>
    <w:rPr>
      <w:smallCaps/>
      <w:color w:val="ED7D31" w:themeColor="accent2"/>
      <w:spacing w:val="5"/>
      <w:sz w:val="22"/>
    </w:rPr>
  </w:style>
  <w:style w:type="character" w:customStyle="1" w:styleId="Ttulo7Car">
    <w:name w:val="Título 7 Car"/>
    <w:basedOn w:val="Fuentedeprrafopredeter"/>
    <w:link w:val="Ttulo7"/>
    <w:uiPriority w:val="9"/>
    <w:semiHidden/>
    <w:rsid w:val="008C57F4"/>
    <w:rPr>
      <w:b/>
      <w:smallCaps/>
      <w:color w:val="ED7D31" w:themeColor="accent2"/>
      <w:spacing w:val="10"/>
    </w:rPr>
  </w:style>
  <w:style w:type="character" w:customStyle="1" w:styleId="Ttulo8Car">
    <w:name w:val="Título 8 Car"/>
    <w:basedOn w:val="Fuentedeprrafopredeter"/>
    <w:link w:val="Ttulo8"/>
    <w:uiPriority w:val="9"/>
    <w:semiHidden/>
    <w:rsid w:val="008C57F4"/>
    <w:rPr>
      <w:b/>
      <w:i/>
      <w:smallCaps/>
      <w:color w:val="C45911" w:themeColor="accent2" w:themeShade="BF"/>
    </w:rPr>
  </w:style>
  <w:style w:type="character" w:customStyle="1" w:styleId="Ttulo9Car">
    <w:name w:val="Título 9 Car"/>
    <w:basedOn w:val="Fuentedeprrafopredeter"/>
    <w:link w:val="Ttulo9"/>
    <w:uiPriority w:val="9"/>
    <w:semiHidden/>
    <w:rsid w:val="008C57F4"/>
    <w:rPr>
      <w:b/>
      <w:i/>
      <w:smallCaps/>
      <w:color w:val="823B0B" w:themeColor="accent2" w:themeShade="7F"/>
    </w:rPr>
  </w:style>
  <w:style w:type="paragraph" w:styleId="Descripcin">
    <w:name w:val="caption"/>
    <w:basedOn w:val="Normal"/>
    <w:next w:val="Normal"/>
    <w:uiPriority w:val="35"/>
    <w:semiHidden/>
    <w:unhideWhenUsed/>
    <w:qFormat/>
    <w:rsid w:val="008C57F4"/>
    <w:rPr>
      <w:b/>
      <w:bCs/>
      <w:caps/>
      <w:sz w:val="16"/>
      <w:szCs w:val="18"/>
    </w:rPr>
  </w:style>
  <w:style w:type="paragraph" w:styleId="Subttulo">
    <w:name w:val="Subtitle"/>
    <w:basedOn w:val="Normal"/>
    <w:next w:val="Normal"/>
    <w:link w:val="SubttuloCar"/>
    <w:uiPriority w:val="11"/>
    <w:qFormat/>
    <w:rsid w:val="008C57F4"/>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8C57F4"/>
    <w:rPr>
      <w:rFonts w:asciiTheme="majorHAnsi" w:eastAsiaTheme="majorEastAsia" w:hAnsiTheme="majorHAnsi" w:cstheme="majorBidi"/>
      <w:szCs w:val="22"/>
    </w:rPr>
  </w:style>
  <w:style w:type="character" w:styleId="Textoennegrita">
    <w:name w:val="Strong"/>
    <w:uiPriority w:val="22"/>
    <w:qFormat/>
    <w:rsid w:val="008C57F4"/>
    <w:rPr>
      <w:b/>
      <w:color w:val="ED7D31" w:themeColor="accent2"/>
    </w:rPr>
  </w:style>
  <w:style w:type="character" w:styleId="nfasis">
    <w:name w:val="Emphasis"/>
    <w:uiPriority w:val="20"/>
    <w:qFormat/>
    <w:rsid w:val="008C57F4"/>
    <w:rPr>
      <w:b/>
      <w:i/>
      <w:spacing w:val="10"/>
    </w:rPr>
  </w:style>
  <w:style w:type="paragraph" w:styleId="Sinespaciado">
    <w:name w:val="No Spacing"/>
    <w:basedOn w:val="Normal"/>
    <w:link w:val="SinespaciadoCar"/>
    <w:uiPriority w:val="1"/>
    <w:qFormat/>
    <w:rsid w:val="008C57F4"/>
    <w:pPr>
      <w:spacing w:after="0" w:line="240" w:lineRule="auto"/>
    </w:pPr>
  </w:style>
  <w:style w:type="character" w:customStyle="1" w:styleId="SinespaciadoCar">
    <w:name w:val="Sin espaciado Car"/>
    <w:basedOn w:val="Fuentedeprrafopredeter"/>
    <w:link w:val="Sinespaciado"/>
    <w:uiPriority w:val="1"/>
    <w:rsid w:val="008C57F4"/>
  </w:style>
  <w:style w:type="paragraph" w:styleId="Cita">
    <w:name w:val="Quote"/>
    <w:basedOn w:val="Normal"/>
    <w:next w:val="Normal"/>
    <w:link w:val="CitaCar"/>
    <w:uiPriority w:val="29"/>
    <w:qFormat/>
    <w:rsid w:val="008C57F4"/>
    <w:rPr>
      <w:i/>
    </w:rPr>
  </w:style>
  <w:style w:type="character" w:customStyle="1" w:styleId="CitaCar">
    <w:name w:val="Cita Car"/>
    <w:basedOn w:val="Fuentedeprrafopredeter"/>
    <w:link w:val="Cita"/>
    <w:uiPriority w:val="29"/>
    <w:rsid w:val="008C57F4"/>
    <w:rPr>
      <w:i/>
    </w:rPr>
  </w:style>
  <w:style w:type="paragraph" w:styleId="Citadestacada">
    <w:name w:val="Intense Quote"/>
    <w:basedOn w:val="Normal"/>
    <w:next w:val="Normal"/>
    <w:link w:val="CitadestacadaCar"/>
    <w:uiPriority w:val="30"/>
    <w:qFormat/>
    <w:rsid w:val="008C57F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8C57F4"/>
    <w:rPr>
      <w:b/>
      <w:i/>
      <w:color w:val="FFFFFF" w:themeColor="background1"/>
      <w:shd w:val="clear" w:color="auto" w:fill="ED7D31" w:themeFill="accent2"/>
    </w:rPr>
  </w:style>
  <w:style w:type="character" w:styleId="nfasissutil">
    <w:name w:val="Subtle Emphasis"/>
    <w:uiPriority w:val="19"/>
    <w:qFormat/>
    <w:rsid w:val="008C57F4"/>
    <w:rPr>
      <w:i/>
    </w:rPr>
  </w:style>
  <w:style w:type="character" w:styleId="nfasisintenso">
    <w:name w:val="Intense Emphasis"/>
    <w:uiPriority w:val="21"/>
    <w:qFormat/>
    <w:rsid w:val="008C57F4"/>
    <w:rPr>
      <w:b/>
      <w:i/>
      <w:color w:val="ED7D31" w:themeColor="accent2"/>
      <w:spacing w:val="10"/>
    </w:rPr>
  </w:style>
  <w:style w:type="character" w:styleId="Referenciasutil">
    <w:name w:val="Subtle Reference"/>
    <w:uiPriority w:val="31"/>
    <w:qFormat/>
    <w:rsid w:val="008C57F4"/>
    <w:rPr>
      <w:b/>
    </w:rPr>
  </w:style>
  <w:style w:type="character" w:styleId="Referenciaintensa">
    <w:name w:val="Intense Reference"/>
    <w:uiPriority w:val="32"/>
    <w:qFormat/>
    <w:rsid w:val="008C57F4"/>
    <w:rPr>
      <w:b/>
      <w:bCs/>
      <w:smallCaps/>
      <w:spacing w:val="5"/>
      <w:sz w:val="22"/>
      <w:szCs w:val="22"/>
      <w:u w:val="single"/>
    </w:rPr>
  </w:style>
  <w:style w:type="character" w:styleId="Ttulodellibro">
    <w:name w:val="Book Title"/>
    <w:uiPriority w:val="33"/>
    <w:qFormat/>
    <w:rsid w:val="008C57F4"/>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8C57F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4210-B0D5-4A7D-BF9E-4280CFA1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3154</Words>
  <Characters>17350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BORRADOR DE LEY MODELO</vt:lpstr>
    </vt:vector>
  </TitlesOfParts>
  <Company/>
  <LinksUpToDate>false</LinksUpToDate>
  <CharactersWithSpaces>20464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 LEY MODELO</dc:title>
  <dc:subject/>
  <dc:creator>Robert Eckford</dc:creator>
  <cp:keywords/>
  <dc:description/>
  <cp:lastModifiedBy>Juan Carballo</cp:lastModifiedBy>
  <cp:revision>2</cp:revision>
  <dcterms:created xsi:type="dcterms:W3CDTF">2018-05-01T00:05:00Z</dcterms:created>
  <dcterms:modified xsi:type="dcterms:W3CDTF">2018-05-01T00:05:00Z</dcterms:modified>
</cp:coreProperties>
</file>