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B9" w:rsidRPr="00D56BFC" w:rsidRDefault="007775B9" w:rsidP="007775B9">
      <w:pPr>
        <w:rPr>
          <w:b/>
        </w:rPr>
      </w:pPr>
      <w:bookmarkStart w:id="0" w:name="_GoBack"/>
      <w:bookmarkEnd w:id="0"/>
      <w:r>
        <w:rPr>
          <w:b/>
        </w:rPr>
        <w:t xml:space="preserve">FOR IMMEDIATE RELEASE: </w:t>
      </w:r>
      <w:r w:rsidRPr="00906358">
        <w:t>September 25, 2013</w:t>
      </w:r>
    </w:p>
    <w:p w:rsidR="007775B9" w:rsidRDefault="007775B9" w:rsidP="00920352">
      <w:pPr>
        <w:rPr>
          <w:rFonts w:ascii="Arial" w:hAnsi="Arial" w:cs="Arial"/>
          <w:sz w:val="16"/>
          <w:szCs w:val="16"/>
        </w:rPr>
      </w:pPr>
    </w:p>
    <w:p w:rsidR="00920352" w:rsidRPr="00E609F5" w:rsidRDefault="000751AB" w:rsidP="00920352">
      <w:pPr>
        <w:rPr>
          <w:rFonts w:ascii="Arial" w:hAnsi="Arial" w:cs="Arial"/>
          <w:sz w:val="16"/>
          <w:szCs w:val="16"/>
        </w:rPr>
      </w:pPr>
      <w:r w:rsidRPr="000751AB">
        <w:rPr>
          <w:b/>
          <w:noProof/>
          <w:sz w:val="28"/>
          <w:szCs w:val="28"/>
        </w:rPr>
        <mc:AlternateContent>
          <mc:Choice Requires="wps">
            <w:drawing>
              <wp:anchor distT="0" distB="0" distL="114300" distR="114300" simplePos="0" relativeHeight="251663360" behindDoc="0" locked="0" layoutInCell="1" allowOverlap="1" wp14:anchorId="3841273F" wp14:editId="368B75A7">
                <wp:simplePos x="0" y="0"/>
                <wp:positionH relativeFrom="column">
                  <wp:posOffset>3457575</wp:posOffset>
                </wp:positionH>
                <wp:positionV relativeFrom="paragraph">
                  <wp:posOffset>-535940</wp:posOffset>
                </wp:positionV>
                <wp:extent cx="1457325" cy="1809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809750"/>
                        </a:xfrm>
                        <a:prstGeom prst="rect">
                          <a:avLst/>
                        </a:prstGeom>
                        <a:solidFill>
                          <a:srgbClr val="FFFFFF"/>
                        </a:solidFill>
                        <a:ln w="9525">
                          <a:noFill/>
                          <a:miter lim="800000"/>
                          <a:headEnd/>
                          <a:tailEnd/>
                        </a:ln>
                      </wps:spPr>
                      <wps:txbx>
                        <w:txbxContent>
                          <w:p w:rsidR="000751AB" w:rsidRDefault="000751AB">
                            <w:r>
                              <w:rPr>
                                <w:noProof/>
                              </w:rPr>
                              <w:drawing>
                                <wp:inline distT="0" distB="0" distL="0" distR="0" wp14:anchorId="29EEFB2B" wp14:editId="5026718B">
                                  <wp:extent cx="1338767" cy="1304925"/>
                                  <wp:effectExtent l="0" t="0" r="0" b="0"/>
                                  <wp:docPr id="2" name="Picture 2" descr="P:\Tobacco tax Event\tfk logo round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bacco tax Event\tfk logo round 300 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5662" cy="13116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5pt;margin-top:-42.2pt;width:114.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nIgIAACUEAAAOAAAAZHJzL2Uyb0RvYy54bWysU9uO2yAQfa/Uf0C8N3a8SZN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" stroked="f">
                <v:textbox>
                  <w:txbxContent>
                    <w:p w:rsidR="000751AB" w:rsidRDefault="000751AB">
                      <w:r>
                        <w:rPr>
                          <w:noProof/>
                        </w:rPr>
                        <w:drawing>
                          <wp:inline distT="0" distB="0" distL="0" distR="0" wp14:anchorId="29EEFB2B" wp14:editId="5026718B">
                            <wp:extent cx="1338767" cy="1304925"/>
                            <wp:effectExtent l="0" t="0" r="0" b="0"/>
                            <wp:docPr id="2" name="Picture 2" descr="P:\Tobacco tax Event\tfk logo round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bacco tax Event\tfk logo round 300 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662" cy="1311646"/>
                                    </a:xfrm>
                                    <a:prstGeom prst="rect">
                                      <a:avLst/>
                                    </a:prstGeom>
                                    <a:noFill/>
                                    <a:ln>
                                      <a:noFill/>
                                    </a:ln>
                                  </pic:spPr>
                                </pic:pic>
                              </a:graphicData>
                            </a:graphic>
                          </wp:inline>
                        </w:drawing>
                      </w:r>
                    </w:p>
                  </w:txbxContent>
                </v:textbox>
              </v:shape>
            </w:pict>
          </mc:Fallback>
        </mc:AlternateContent>
      </w:r>
      <w:r w:rsidR="005C2395" w:rsidRPr="005C2395">
        <w:rPr>
          <w:rFonts w:ascii="Arial" w:hAnsi="Arial" w:cs="Arial"/>
          <w:noProof/>
          <w:sz w:val="16"/>
          <w:szCs w:val="16"/>
        </w:rPr>
        <mc:AlternateContent>
          <mc:Choice Requires="wps">
            <w:drawing>
              <wp:anchor distT="0" distB="0" distL="114300" distR="114300" simplePos="0" relativeHeight="251661312" behindDoc="0" locked="0" layoutInCell="1" allowOverlap="1" wp14:anchorId="562DA407" wp14:editId="2FFA815A">
                <wp:simplePos x="0" y="0"/>
                <wp:positionH relativeFrom="column">
                  <wp:posOffset>5038725</wp:posOffset>
                </wp:positionH>
                <wp:positionV relativeFrom="paragraph">
                  <wp:posOffset>-440690</wp:posOffset>
                </wp:positionV>
                <wp:extent cx="1323975" cy="10572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057275"/>
                        </a:xfrm>
                        <a:prstGeom prst="rect">
                          <a:avLst/>
                        </a:prstGeom>
                        <a:solidFill>
                          <a:srgbClr val="FFFFFF"/>
                        </a:solidFill>
                        <a:ln w="9525">
                          <a:noFill/>
                          <a:miter lim="800000"/>
                          <a:headEnd/>
                          <a:tailEnd/>
                        </a:ln>
                      </wps:spPr>
                      <wps:txbx>
                        <w:txbxContent>
                          <w:p w:rsidR="005C2395" w:rsidRDefault="005C2395">
                            <w:r w:rsidRPr="00514E67">
                              <w:rPr>
                                <w:noProof/>
                                <w:sz w:val="28"/>
                                <w:szCs w:val="28"/>
                              </w:rPr>
                              <w:drawing>
                                <wp:inline distT="0" distB="0" distL="0" distR="0" wp14:anchorId="3DB6686F" wp14:editId="19D14823">
                                  <wp:extent cx="1168435"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can2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918" cy="8127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75pt;margin-top:-34.7pt;width:104.2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" stroked="f">
                <v:textbox>
                  <w:txbxContent>
                    <w:p w:rsidR="005C2395" w:rsidRDefault="005C2395">
                      <w:r w:rsidRPr="00514E67">
                        <w:rPr>
                          <w:noProof/>
                          <w:sz w:val="28"/>
                          <w:szCs w:val="28"/>
                        </w:rPr>
                        <w:drawing>
                          <wp:inline distT="0" distB="0" distL="0" distR="0" wp14:anchorId="3DB6686F" wp14:editId="19D14823">
                            <wp:extent cx="1168435"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can2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918" cy="812731"/>
                                    </a:xfrm>
                                    <a:prstGeom prst="rect">
                                      <a:avLst/>
                                    </a:prstGeom>
                                    <a:noFill/>
                                    <a:ln>
                                      <a:noFill/>
                                    </a:ln>
                                  </pic:spPr>
                                </pic:pic>
                              </a:graphicData>
                            </a:graphic>
                          </wp:inline>
                        </w:drawing>
                      </w:r>
                    </w:p>
                  </w:txbxContent>
                </v:textbox>
              </v:shape>
            </w:pict>
          </mc:Fallback>
        </mc:AlternateContent>
      </w:r>
      <w:r w:rsidR="00920352" w:rsidRPr="00E609F5">
        <w:rPr>
          <w:rFonts w:ascii="Arial" w:hAnsi="Arial" w:cs="Arial"/>
          <w:sz w:val="16"/>
          <w:szCs w:val="16"/>
        </w:rPr>
        <w:t>FOR MORE INFORMATION, CONTACT:</w:t>
      </w:r>
      <w:r w:rsidR="00E41A84">
        <w:rPr>
          <w:rFonts w:ascii="Arial" w:hAnsi="Arial" w:cs="Arial"/>
          <w:sz w:val="16"/>
          <w:szCs w:val="16"/>
        </w:rPr>
        <w:t xml:space="preserve">                                                                                                                    </w:t>
      </w:r>
    </w:p>
    <w:p w:rsidR="00920352" w:rsidRPr="003C7339" w:rsidRDefault="00920352" w:rsidP="00920352">
      <w:pPr>
        <w:pStyle w:val="DefaultText"/>
        <w:rPr>
          <w:rFonts w:ascii="Arial" w:hAnsi="Arial" w:cs="Arial"/>
          <w:sz w:val="16"/>
          <w:szCs w:val="16"/>
        </w:rPr>
      </w:pPr>
      <w:r w:rsidRPr="003C7339">
        <w:rPr>
          <w:rFonts w:ascii="Arial" w:hAnsi="Arial" w:cs="Arial"/>
          <w:sz w:val="16"/>
          <w:szCs w:val="16"/>
        </w:rPr>
        <w:t>Name</w:t>
      </w:r>
      <w:r w:rsidR="003C7339" w:rsidRPr="003C7339">
        <w:rPr>
          <w:rFonts w:ascii="Arial" w:hAnsi="Arial" w:cs="Arial"/>
          <w:sz w:val="16"/>
          <w:szCs w:val="16"/>
        </w:rPr>
        <w:t>: Brook Carlisle</w:t>
      </w:r>
    </w:p>
    <w:p w:rsidR="00920352" w:rsidRPr="003C7339" w:rsidRDefault="003C7339" w:rsidP="00920352">
      <w:pPr>
        <w:pStyle w:val="DefaultText"/>
        <w:rPr>
          <w:rFonts w:ascii="Arial" w:hAnsi="Arial" w:cs="Arial"/>
          <w:sz w:val="16"/>
          <w:szCs w:val="16"/>
        </w:rPr>
      </w:pPr>
      <w:r w:rsidRPr="003C7339">
        <w:rPr>
          <w:rFonts w:ascii="Arial" w:hAnsi="Arial" w:cs="Arial"/>
          <w:sz w:val="16"/>
          <w:szCs w:val="16"/>
        </w:rPr>
        <w:t>Organization: American Canc</w:t>
      </w:r>
      <w:r>
        <w:rPr>
          <w:rFonts w:ascii="Arial" w:hAnsi="Arial" w:cs="Arial"/>
          <w:sz w:val="16"/>
          <w:szCs w:val="16"/>
        </w:rPr>
        <w:t>er Society Cancer Action Network</w:t>
      </w:r>
    </w:p>
    <w:p w:rsidR="00920352" w:rsidRPr="003C7339" w:rsidRDefault="00920352" w:rsidP="00920352">
      <w:pPr>
        <w:pStyle w:val="DefaultText"/>
        <w:rPr>
          <w:rFonts w:ascii="Arial" w:hAnsi="Arial" w:cs="Arial"/>
          <w:sz w:val="16"/>
          <w:szCs w:val="16"/>
        </w:rPr>
      </w:pPr>
      <w:r w:rsidRPr="003C7339">
        <w:rPr>
          <w:rFonts w:ascii="Arial" w:hAnsi="Arial" w:cs="Arial"/>
          <w:sz w:val="16"/>
          <w:szCs w:val="16"/>
        </w:rPr>
        <w:t xml:space="preserve">Phone: </w:t>
      </w:r>
      <w:r w:rsidR="003C7339" w:rsidRPr="003C7339">
        <w:rPr>
          <w:rFonts w:ascii="Arial" w:hAnsi="Arial" w:cs="Arial"/>
          <w:sz w:val="16"/>
          <w:szCs w:val="16"/>
        </w:rPr>
        <w:t>(801) 493-4719</w:t>
      </w:r>
    </w:p>
    <w:p w:rsidR="00920352" w:rsidRPr="003C7339" w:rsidRDefault="00920352" w:rsidP="00920352">
      <w:pPr>
        <w:pStyle w:val="DefaultText"/>
        <w:rPr>
          <w:rFonts w:ascii="Arial" w:hAnsi="Arial" w:cs="Arial"/>
          <w:sz w:val="16"/>
          <w:szCs w:val="16"/>
        </w:rPr>
      </w:pPr>
      <w:proofErr w:type="spellStart"/>
      <w:r w:rsidRPr="003C7339">
        <w:rPr>
          <w:rFonts w:ascii="Arial" w:hAnsi="Arial" w:cs="Arial"/>
          <w:sz w:val="16"/>
          <w:szCs w:val="16"/>
        </w:rPr>
        <w:t>Cell</w:t>
      </w:r>
      <w:proofErr w:type="spellEnd"/>
      <w:r w:rsidRPr="003C7339">
        <w:rPr>
          <w:rFonts w:ascii="Arial" w:hAnsi="Arial" w:cs="Arial"/>
          <w:sz w:val="16"/>
          <w:szCs w:val="16"/>
        </w:rPr>
        <w:t xml:space="preserve">: </w:t>
      </w:r>
      <w:r w:rsidR="003C7339" w:rsidRPr="003C7339">
        <w:rPr>
          <w:rFonts w:ascii="Arial" w:hAnsi="Arial" w:cs="Arial"/>
          <w:sz w:val="16"/>
          <w:szCs w:val="16"/>
        </w:rPr>
        <w:t>(801) 205-8551</w:t>
      </w:r>
      <w:r w:rsidR="003C7339" w:rsidRPr="003C7339">
        <w:rPr>
          <w:rFonts w:ascii="Arial" w:hAnsi="Arial" w:cs="Arial"/>
          <w:sz w:val="16"/>
          <w:szCs w:val="16"/>
        </w:rPr>
        <w:tab/>
      </w:r>
    </w:p>
    <w:p w:rsidR="00920352" w:rsidRPr="00E609F5" w:rsidRDefault="000751AB" w:rsidP="00920352">
      <w:pPr>
        <w:pStyle w:val="DefaultText"/>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2E28EC6C" wp14:editId="7302AA9F">
                <wp:simplePos x="0" y="0"/>
                <wp:positionH relativeFrom="column">
                  <wp:posOffset>5038725</wp:posOffset>
                </wp:positionH>
                <wp:positionV relativeFrom="paragraph">
                  <wp:posOffset>80010</wp:posOffset>
                </wp:positionV>
                <wp:extent cx="1323975" cy="11620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62050"/>
                        </a:xfrm>
                        <a:prstGeom prst="rect">
                          <a:avLst/>
                        </a:prstGeom>
                        <a:solidFill>
                          <a:srgbClr val="FFFFFF"/>
                        </a:solidFill>
                        <a:ln w="9525">
                          <a:noFill/>
                          <a:miter lim="800000"/>
                          <a:headEnd/>
                          <a:tailEnd/>
                        </a:ln>
                      </wps:spPr>
                      <wps:txbx>
                        <w:txbxContent>
                          <w:p w:rsidR="000751AB" w:rsidRDefault="000751AB">
                            <w:r>
                              <w:rPr>
                                <w:noProof/>
                              </w:rPr>
                              <w:drawing>
                                <wp:inline distT="0" distB="0" distL="0" distR="0" wp14:anchorId="4D936100" wp14:editId="29FD1352">
                                  <wp:extent cx="904875" cy="942190"/>
                                  <wp:effectExtent l="0" t="0" r="0" b="0"/>
                                  <wp:docPr id="5" name="Picture 5" descr="P:\Tobacco tax Event\Voic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obacco tax Event\Voice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919" cy="9443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6.75pt;margin-top:6.3pt;width:104.2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" stroked="f">
                <v:textbox>
                  <w:txbxContent>
                    <w:p w:rsidR="000751AB" w:rsidRDefault="000751AB">
                      <w:r>
                        <w:rPr>
                          <w:noProof/>
                        </w:rPr>
                        <w:drawing>
                          <wp:inline distT="0" distB="0" distL="0" distR="0" wp14:anchorId="4D936100" wp14:editId="29FD1352">
                            <wp:extent cx="904875" cy="942190"/>
                            <wp:effectExtent l="0" t="0" r="0" b="0"/>
                            <wp:docPr id="5" name="Picture 5" descr="P:\Tobacco tax Event\Voic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obacco tax Event\Voice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919" cy="944319"/>
                                    </a:xfrm>
                                    <a:prstGeom prst="rect">
                                      <a:avLst/>
                                    </a:prstGeom>
                                    <a:noFill/>
                                    <a:ln>
                                      <a:noFill/>
                                    </a:ln>
                                  </pic:spPr>
                                </pic:pic>
                              </a:graphicData>
                            </a:graphic>
                          </wp:inline>
                        </w:drawing>
                      </w:r>
                    </w:p>
                  </w:txbxContent>
                </v:textbox>
              </v:shape>
            </w:pict>
          </mc:Fallback>
        </mc:AlternateContent>
      </w:r>
      <w:r w:rsidR="00920352" w:rsidRPr="003C7339">
        <w:rPr>
          <w:rFonts w:ascii="Arial" w:hAnsi="Arial" w:cs="Arial"/>
          <w:sz w:val="16"/>
          <w:szCs w:val="16"/>
        </w:rPr>
        <w:t xml:space="preserve">Email: </w:t>
      </w:r>
      <w:r w:rsidR="003C7339" w:rsidRPr="003C7339">
        <w:rPr>
          <w:rFonts w:ascii="Arial" w:hAnsi="Arial" w:cs="Arial"/>
          <w:sz w:val="16"/>
          <w:szCs w:val="16"/>
        </w:rPr>
        <w:t>brook.carlisle@cancer.org</w:t>
      </w:r>
    </w:p>
    <w:p w:rsidR="00920352" w:rsidRDefault="00791E76" w:rsidP="00920352">
      <w:pPr>
        <w:spacing w:line="360" w:lineRule="auto"/>
      </w:pPr>
      <w:r w:rsidRPr="00791E76">
        <w:rPr>
          <w:b/>
          <w:noProof/>
          <w:sz w:val="28"/>
          <w:szCs w:val="28"/>
        </w:rPr>
        <mc:AlternateContent>
          <mc:Choice Requires="wps">
            <w:drawing>
              <wp:anchor distT="0" distB="0" distL="114300" distR="114300" simplePos="0" relativeHeight="251669504" behindDoc="0" locked="0" layoutInCell="1" allowOverlap="1" wp14:anchorId="753B1CEE" wp14:editId="77D1CAD2">
                <wp:simplePos x="0" y="0"/>
                <wp:positionH relativeFrom="column">
                  <wp:posOffset>875665</wp:posOffset>
                </wp:positionH>
                <wp:positionV relativeFrom="paragraph">
                  <wp:posOffset>120015</wp:posOffset>
                </wp:positionV>
                <wp:extent cx="2374265" cy="140398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91E76" w:rsidRDefault="00791E76">
                            <w:r>
                              <w:rPr>
                                <w:noProof/>
                              </w:rPr>
                              <w:drawing>
                                <wp:inline distT="0" distB="0" distL="0" distR="0" wp14:anchorId="5DF32687" wp14:editId="5419E8E0">
                                  <wp:extent cx="2182495" cy="568549"/>
                                  <wp:effectExtent l="0" t="0" r="8255" b="3175"/>
                                  <wp:docPr id="9" name="Picture 9" descr="P:\Tobacco tax Event\A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obacco tax Event\AHA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2495" cy="56854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68.95pt;margin-top:9.4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" stroked="f">
                <v:textbox style="mso-fit-shape-to-text:t">
                  <w:txbxContent>
                    <w:p w:rsidR="00791E76" w:rsidRDefault="00791E76">
                      <w:r>
                        <w:rPr>
                          <w:noProof/>
                        </w:rPr>
                        <w:drawing>
                          <wp:inline distT="0" distB="0" distL="0" distR="0" wp14:anchorId="5DF32687" wp14:editId="5419E8E0">
                            <wp:extent cx="2182495" cy="568549"/>
                            <wp:effectExtent l="0" t="0" r="8255" b="3175"/>
                            <wp:docPr id="9" name="Picture 9" descr="P:\Tobacco tax Event\A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obacco tax Event\AHA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2495" cy="568549"/>
                                    </a:xfrm>
                                    <a:prstGeom prst="rect">
                                      <a:avLst/>
                                    </a:prstGeom>
                                    <a:noFill/>
                                    <a:ln>
                                      <a:noFill/>
                                    </a:ln>
                                  </pic:spPr>
                                </pic:pic>
                              </a:graphicData>
                            </a:graphic>
                          </wp:inline>
                        </w:drawing>
                      </w:r>
                    </w:p>
                  </w:txbxContent>
                </v:textbox>
              </v:shape>
            </w:pict>
          </mc:Fallback>
        </mc:AlternateContent>
      </w:r>
      <w:r w:rsidR="000751AB" w:rsidRPr="000751AB">
        <w:rPr>
          <w:b/>
          <w:noProof/>
          <w:sz w:val="28"/>
          <w:szCs w:val="28"/>
        </w:rPr>
        <mc:AlternateContent>
          <mc:Choice Requires="wps">
            <w:drawing>
              <wp:anchor distT="0" distB="0" distL="114300" distR="114300" simplePos="0" relativeHeight="251667456" behindDoc="0" locked="0" layoutInCell="1" allowOverlap="1" wp14:anchorId="540E4A3C" wp14:editId="4342D03A">
                <wp:simplePos x="0" y="0"/>
                <wp:positionH relativeFrom="column">
                  <wp:posOffset>3152775</wp:posOffset>
                </wp:positionH>
                <wp:positionV relativeFrom="paragraph">
                  <wp:posOffset>67945</wp:posOffset>
                </wp:positionV>
                <wp:extent cx="188595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3985"/>
                        </a:xfrm>
                        <a:prstGeom prst="rect">
                          <a:avLst/>
                        </a:prstGeom>
                        <a:solidFill>
                          <a:srgbClr val="FFFFFF"/>
                        </a:solidFill>
                        <a:ln w="9525">
                          <a:noFill/>
                          <a:miter lim="800000"/>
                          <a:headEnd/>
                          <a:tailEnd/>
                        </a:ln>
                      </wps:spPr>
                      <wps:txbx>
                        <w:txbxContent>
                          <w:p w:rsidR="000751AB" w:rsidRDefault="000751AB">
                            <w:r>
                              <w:rPr>
                                <w:noProof/>
                              </w:rPr>
                              <w:drawing>
                                <wp:inline distT="0" distB="0" distL="0" distR="0" wp14:anchorId="007855D5" wp14:editId="23818E78">
                                  <wp:extent cx="1885950" cy="873678"/>
                                  <wp:effectExtent l="0" t="0" r="0" b="3175"/>
                                  <wp:docPr id="7" name="Picture 7" descr="C:\Users\BrookOsterland\AppData\Local\Microsoft\Windows\Temporary Internet Files\Content.Outlook\U5GP6CMV\ALAStackState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okOsterland\AppData\Local\Microsoft\Windows\Temporary Internet Files\Content.Outlook\U5GP6CMV\ALAStackStateU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6016" cy="87834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48.25pt;margin-top:5.35pt;width:14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" stroked="f">
                <v:textbox style="mso-fit-shape-to-text:t">
                  <w:txbxContent>
                    <w:p w:rsidR="000751AB" w:rsidRDefault="000751AB">
                      <w:r>
                        <w:rPr>
                          <w:noProof/>
                        </w:rPr>
                        <w:drawing>
                          <wp:inline distT="0" distB="0" distL="0" distR="0" wp14:anchorId="007855D5" wp14:editId="23818E78">
                            <wp:extent cx="1885950" cy="873678"/>
                            <wp:effectExtent l="0" t="0" r="0" b="3175"/>
                            <wp:docPr id="7" name="Picture 7" descr="C:\Users\BrookOsterland\AppData\Local\Microsoft\Windows\Temporary Internet Files\Content.Outlook\U5GP6CMV\ALAStackState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okOsterland\AppData\Local\Microsoft\Windows\Temporary Internet Files\Content.Outlook\U5GP6CMV\ALAStackStateU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6016" cy="878341"/>
                                    </a:xfrm>
                                    <a:prstGeom prst="rect">
                                      <a:avLst/>
                                    </a:prstGeom>
                                    <a:noFill/>
                                    <a:ln>
                                      <a:noFill/>
                                    </a:ln>
                                  </pic:spPr>
                                </pic:pic>
                              </a:graphicData>
                            </a:graphic>
                          </wp:inline>
                        </w:drawing>
                      </w:r>
                    </w:p>
                  </w:txbxContent>
                </v:textbox>
              </v:shape>
            </w:pict>
          </mc:Fallback>
        </mc:AlternateContent>
      </w:r>
    </w:p>
    <w:p w:rsidR="000751AB" w:rsidRDefault="00920352" w:rsidP="00920352">
      <w:pPr>
        <w:ind w:right="36"/>
        <w:jc w:val="center"/>
        <w:rPr>
          <w:b/>
          <w:sz w:val="28"/>
          <w:szCs w:val="28"/>
        </w:rPr>
      </w:pPr>
      <w:r>
        <w:rPr>
          <w:b/>
          <w:sz w:val="28"/>
          <w:szCs w:val="28"/>
        </w:rPr>
        <w:br/>
      </w:r>
    </w:p>
    <w:p w:rsidR="000751AB" w:rsidRDefault="000751AB" w:rsidP="00920352">
      <w:pPr>
        <w:ind w:right="36"/>
        <w:jc w:val="center"/>
        <w:rPr>
          <w:b/>
          <w:sz w:val="28"/>
          <w:szCs w:val="28"/>
        </w:rPr>
      </w:pPr>
    </w:p>
    <w:p w:rsidR="000751AB" w:rsidRDefault="000751AB" w:rsidP="00920352">
      <w:pPr>
        <w:ind w:right="36"/>
        <w:jc w:val="center"/>
        <w:rPr>
          <w:b/>
          <w:sz w:val="28"/>
          <w:szCs w:val="28"/>
        </w:rPr>
      </w:pPr>
    </w:p>
    <w:p w:rsidR="007775B9" w:rsidRPr="00D56BFC" w:rsidRDefault="007775B9" w:rsidP="007775B9"/>
    <w:p w:rsidR="007775B9" w:rsidRPr="009746E7" w:rsidRDefault="007775B9" w:rsidP="007775B9">
      <w:pPr>
        <w:jc w:val="center"/>
        <w:rPr>
          <w:b/>
        </w:rPr>
      </w:pPr>
      <w:r w:rsidRPr="0003132E">
        <w:rPr>
          <w:b/>
          <w:noProof/>
        </w:rPr>
        <w:t>Utah</w:t>
      </w:r>
      <w:r>
        <w:rPr>
          <w:b/>
        </w:rPr>
        <w:t xml:space="preserve"> </w:t>
      </w:r>
      <w:r w:rsidRPr="009746E7">
        <w:rPr>
          <w:b/>
        </w:rPr>
        <w:t>Children Would Benefit from President’s Plan to Expand Early Education</w:t>
      </w:r>
    </w:p>
    <w:p w:rsidR="007775B9" w:rsidRPr="009746E7" w:rsidRDefault="007775B9" w:rsidP="007775B9">
      <w:pPr>
        <w:jc w:val="center"/>
        <w:rPr>
          <w:b/>
        </w:rPr>
      </w:pPr>
      <w:r w:rsidRPr="009746E7">
        <w:rPr>
          <w:b/>
        </w:rPr>
        <w:t>With Tobacco Tax Increase, New Report Shows</w:t>
      </w:r>
    </w:p>
    <w:p w:rsidR="007775B9" w:rsidRPr="00D56BFC" w:rsidRDefault="007775B9" w:rsidP="007775B9"/>
    <w:p w:rsidR="007775B9" w:rsidRDefault="007775B9" w:rsidP="007775B9">
      <w:r>
        <w:rPr>
          <w:b/>
        </w:rPr>
        <w:t>Salt Lake City, UT</w:t>
      </w:r>
      <w:r w:rsidRPr="00384E05">
        <w:rPr>
          <w:b/>
        </w:rPr>
        <w:t xml:space="preserve"> –</w:t>
      </w:r>
      <w:r w:rsidRPr="00D56BFC">
        <w:t xml:space="preserve"> </w:t>
      </w:r>
      <w:r w:rsidR="00540A2E">
        <w:t>September 25, 2013-</w:t>
      </w:r>
      <w:r>
        <w:t xml:space="preserve">President Obama has proposed to expand early childhood education and fund it with an increase in federal tobacco taxes.  In </w:t>
      </w:r>
      <w:r w:rsidRPr="0003132E">
        <w:rPr>
          <w:noProof/>
        </w:rPr>
        <w:t>Utah</w:t>
      </w:r>
      <w:r>
        <w:t xml:space="preserve">, this initiative would provide </w:t>
      </w:r>
      <w:r w:rsidRPr="0003132E">
        <w:rPr>
          <w:noProof/>
        </w:rPr>
        <w:t>4,135</w:t>
      </w:r>
      <w:r>
        <w:t xml:space="preserve"> more children from low- and moderate-income families with access to high-quality preschool in the first year alone and prevent </w:t>
      </w:r>
      <w:r w:rsidRPr="0003132E">
        <w:rPr>
          <w:noProof/>
        </w:rPr>
        <w:t>9,900</w:t>
      </w:r>
      <w:r>
        <w:t xml:space="preserve"> kids from becoming addicted smokers, according to a report released today by nine organizations that focus on early learning and/or public health.</w:t>
      </w:r>
    </w:p>
    <w:p w:rsidR="007775B9" w:rsidRDefault="007775B9" w:rsidP="007775B9"/>
    <w:p w:rsidR="007775B9" w:rsidRDefault="007775B9" w:rsidP="007775B9">
      <w:r>
        <w:t xml:space="preserve">Additional </w:t>
      </w:r>
      <w:r w:rsidRPr="0003132E">
        <w:rPr>
          <w:noProof/>
        </w:rPr>
        <w:t>Utah</w:t>
      </w:r>
      <w:r>
        <w:t xml:space="preserve"> benefits include:</w:t>
      </w:r>
    </w:p>
    <w:p w:rsidR="007775B9" w:rsidRDefault="007775B9" w:rsidP="007775B9">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03132E">
        <w:rPr>
          <w:rFonts w:ascii="Times New Roman" w:hAnsi="Times New Roman"/>
          <w:noProof/>
          <w:sz w:val="24"/>
          <w:szCs w:val="24"/>
        </w:rPr>
        <w:t>$33.8</w:t>
      </w:r>
      <w:r>
        <w:rPr>
          <w:rFonts w:ascii="Times New Roman" w:hAnsi="Times New Roman"/>
          <w:sz w:val="24"/>
          <w:szCs w:val="24"/>
        </w:rPr>
        <w:t xml:space="preserve"> million</w:t>
      </w:r>
    </w:p>
    <w:p w:rsidR="007775B9" w:rsidRDefault="007775B9" w:rsidP="007775B9">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03132E">
        <w:rPr>
          <w:rFonts w:ascii="Times New Roman" w:hAnsi="Times New Roman"/>
          <w:noProof/>
          <w:sz w:val="24"/>
          <w:szCs w:val="24"/>
        </w:rPr>
        <w:t>5,100</w:t>
      </w:r>
    </w:p>
    <w:p w:rsidR="007775B9" w:rsidRDefault="007775B9" w:rsidP="007775B9"/>
    <w:p w:rsidR="007775B9" w:rsidRDefault="007775B9" w:rsidP="007775B9">
      <w: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7775B9" w:rsidRDefault="007775B9" w:rsidP="007775B9"/>
    <w:p w:rsidR="007775B9" w:rsidRDefault="007775B9" w:rsidP="007775B9">
      <w:r>
        <w:t xml:space="preserve">The report can be found at </w:t>
      </w:r>
      <w:hyperlink r:id="rId16" w:history="1">
        <w:r w:rsidRPr="00573757">
          <w:rPr>
            <w:rStyle w:val="Hyperlink"/>
          </w:rPr>
          <w:t>www.smarthealthykids.org</w:t>
        </w:r>
      </w:hyperlink>
      <w:r>
        <w:t>.  It details the educational and health benefits of the President’s proposal nationwide and in every state.</w:t>
      </w:r>
    </w:p>
    <w:p w:rsidR="007775B9" w:rsidRDefault="007775B9" w:rsidP="007775B9"/>
    <w:p w:rsidR="00B50A48" w:rsidRDefault="007775B9" w:rsidP="007775B9">
      <w:r>
        <w:t>Nationwide, the President’s proposal would ensure that two million children in low- and moderate-income families have access to high-quality preschool and prevent 1.7 million kids from becoming addicted smokers.</w:t>
      </w:r>
      <w:r w:rsidR="00AA53B7">
        <w:t xml:space="preserve"> </w:t>
      </w:r>
    </w:p>
    <w:p w:rsidR="00B50A48" w:rsidRDefault="00B50A48" w:rsidP="007775B9"/>
    <w:p w:rsidR="007775B9" w:rsidRDefault="00AA53B7" w:rsidP="007775B9">
      <w:r>
        <w:t xml:space="preserve">“History tells us that raising tobacco taxes is one of the most effective ways to reduce tobacco use,” said Brook Carlisle, Utah Government Relations Director for the American Cancer Society Cancer Action Network. </w:t>
      </w:r>
      <w:r w:rsidR="00B50A48">
        <w:t>She went on to say that</w:t>
      </w:r>
      <w:r w:rsidR="00540A2E">
        <w:t>,</w:t>
      </w:r>
      <w:r w:rsidR="00B50A48">
        <w:t xml:space="preserve"> </w:t>
      </w:r>
      <w:r>
        <w:t>“</w:t>
      </w:r>
      <w:r w:rsidR="00540A2E">
        <w:t>I</w:t>
      </w:r>
      <w:r>
        <w:t>n Utah alone, this proposed tax increase would prevent nearly 10,000 kids from becoming addicted adult smokers and would lead to over 7,0</w:t>
      </w:r>
      <w:r w:rsidR="00540A2E">
        <w:t>00 adult smokers quitting.</w:t>
      </w:r>
      <w:r>
        <w:t xml:space="preserve">” </w:t>
      </w:r>
    </w:p>
    <w:p w:rsidR="007775B9" w:rsidRDefault="007775B9" w:rsidP="007775B9"/>
    <w:p w:rsidR="007775B9" w:rsidRPr="007775B9" w:rsidRDefault="007775B9" w:rsidP="007775B9">
      <w:pPr>
        <w:rPr>
          <w:b/>
        </w:rPr>
      </w:pPr>
      <w:r w:rsidRPr="007775B9">
        <w:t>“Here in Utah, only 40 percent of three and four-year-olds are currently enrolled in preschool,” stated Karen Crompton, President of Voices for Utah Children. She added that “Well-off, well-educated families who can afford pre-K education are sending their children to preschool. We know that too many working parents can’t afford high-quality preschool for their children.”</w:t>
      </w:r>
    </w:p>
    <w:p w:rsidR="007775B9" w:rsidRDefault="007775B9" w:rsidP="007775B9"/>
    <w:p w:rsidR="007775B9" w:rsidRDefault="007775B9" w:rsidP="007775B9"/>
    <w:p w:rsidR="007775B9" w:rsidRDefault="007775B9" w:rsidP="007775B9">
      <w:r>
        <w:lastRenderedPageBreak/>
        <w:t xml:space="preserve">Organizations releasing the report are the National Women’s Law Center, Save the Children, </w:t>
      </w:r>
      <w:proofErr w:type="spellStart"/>
      <w:proofErr w:type="gramStart"/>
      <w:r>
        <w:t>MomsRising</w:t>
      </w:r>
      <w:proofErr w:type="spellEnd"/>
      <w:proofErr w:type="gramEnd"/>
      <w:r>
        <w:t>, Center for Law and Social Policy (CLASP), American Cancer Society Cancer Action Network, Campaign for Tobacco-Free Kids, American Heart Association, American Lung Association and American Academy of Pediatrics.</w:t>
      </w:r>
    </w:p>
    <w:p w:rsidR="007775B9" w:rsidRDefault="007775B9" w:rsidP="007775B9"/>
    <w:p w:rsidR="007775B9" w:rsidRPr="00982583" w:rsidRDefault="007775B9" w:rsidP="007775B9">
      <w:pPr>
        <w:rPr>
          <w:b/>
        </w:rPr>
      </w:pPr>
      <w:r>
        <w:rPr>
          <w:b/>
        </w:rPr>
        <w:t>Background</w:t>
      </w:r>
    </w:p>
    <w:p w:rsidR="007775B9" w:rsidRDefault="007775B9" w:rsidP="007775B9"/>
    <w:p w:rsidR="007775B9" w:rsidRPr="00982583" w:rsidRDefault="007775B9" w:rsidP="007775B9">
      <w:r>
        <w:t>The President’s proposal would address two major challenges facing America’s children: Too few have access to high-quality preschool programs, while too many still smoke.</w:t>
      </w:r>
    </w:p>
    <w:p w:rsidR="007775B9" w:rsidRDefault="007775B9" w:rsidP="007775B9"/>
    <w:p w:rsidR="007775B9" w:rsidRDefault="007775B9" w:rsidP="007775B9">
      <w:r>
        <w:t>Less than half of four-year-olds are currently enrolled in public preschool programs, and many of these programs are not high quality.  Numerous studies show that children who have a high-quality preschool experience perform better on cognitive tests in elementary and secondary school, are more likely to graduate from high school, go to college, be employed and be in good health, and are less likely to become involved with crime or have to rely on public assistance.</w:t>
      </w:r>
    </w:p>
    <w:p w:rsidR="007775B9" w:rsidRDefault="007775B9" w:rsidP="007775B9"/>
    <w:p w:rsidR="007775B9" w:rsidRDefault="007775B9" w:rsidP="007775B9">
      <w: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t>U.S.</w:t>
        </w:r>
      </w:smartTag>
      <w:r>
        <w:t xml:space="preserve"> youth try their first cigarette.</w:t>
      </w:r>
    </w:p>
    <w:p w:rsidR="00AA53B7" w:rsidRDefault="00AA53B7" w:rsidP="00AA53B7">
      <w:pPr>
        <w:rPr>
          <w:b/>
        </w:rPr>
      </w:pPr>
    </w:p>
    <w:p w:rsidR="00AA53B7" w:rsidRDefault="00AA53B7" w:rsidP="00AA53B7">
      <w:pPr>
        <w:rPr>
          <w:b/>
        </w:rPr>
      </w:pPr>
      <w:r>
        <w:rPr>
          <w:b/>
        </w:rPr>
        <w:t>Additional Media Contacts</w:t>
      </w:r>
    </w:p>
    <w:p w:rsidR="00AA53B7" w:rsidRPr="00AA53B7" w:rsidRDefault="00AA53B7" w:rsidP="00AA53B7">
      <w:pPr>
        <w:rPr>
          <w:b/>
        </w:rPr>
      </w:pPr>
      <w:r w:rsidRPr="00AA53B7">
        <w:t>Peter Hamm, Campaign for Tobacco-Free Kids</w:t>
      </w:r>
      <w:r w:rsidRPr="00310FC7">
        <w:t xml:space="preserve">, </w:t>
      </w:r>
      <w:hyperlink r:id="rId17" w:history="1">
        <w:r w:rsidRPr="007E09BA">
          <w:rPr>
            <w:rStyle w:val="Hyperlink"/>
          </w:rPr>
          <w:t>phamm@tobaccofreekids.org</w:t>
        </w:r>
      </w:hyperlink>
      <w:r>
        <w:t xml:space="preserve">, </w:t>
      </w:r>
      <w:r w:rsidRPr="00310FC7">
        <w:t>202-296-5469</w:t>
      </w:r>
    </w:p>
    <w:p w:rsidR="00AA53B7" w:rsidRDefault="00AA53B7" w:rsidP="007775B9">
      <w:r>
        <w:t xml:space="preserve">Maria Patrick, National Women’s Law Center, </w:t>
      </w:r>
      <w:hyperlink r:id="rId18" w:history="1">
        <w:r w:rsidRPr="00E1422B">
          <w:rPr>
            <w:rStyle w:val="Hyperlink"/>
          </w:rPr>
          <w:t>mpatrick@nwlc.org</w:t>
        </w:r>
      </w:hyperlink>
      <w:r>
        <w:t>, 202-588-5180</w:t>
      </w:r>
    </w:p>
    <w:p w:rsidR="00E03EED" w:rsidRDefault="00E03EED" w:rsidP="00AA53B7"/>
    <w:sectPr w:rsidR="00E03EED" w:rsidSect="00383226">
      <w:pgSz w:w="12240" w:h="15840"/>
      <w:pgMar w:top="99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52"/>
    <w:rsid w:val="000751AB"/>
    <w:rsid w:val="000A17E0"/>
    <w:rsid w:val="000B37B2"/>
    <w:rsid w:val="000C51B3"/>
    <w:rsid w:val="000D5271"/>
    <w:rsid w:val="00101991"/>
    <w:rsid w:val="00134623"/>
    <w:rsid w:val="001932F1"/>
    <w:rsid w:val="00197FC4"/>
    <w:rsid w:val="001F1026"/>
    <w:rsid w:val="00227439"/>
    <w:rsid w:val="00261032"/>
    <w:rsid w:val="0026430B"/>
    <w:rsid w:val="00347087"/>
    <w:rsid w:val="003500DA"/>
    <w:rsid w:val="00381617"/>
    <w:rsid w:val="00383226"/>
    <w:rsid w:val="003A454E"/>
    <w:rsid w:val="003C7339"/>
    <w:rsid w:val="004147FD"/>
    <w:rsid w:val="004220B3"/>
    <w:rsid w:val="00451A2F"/>
    <w:rsid w:val="004918F4"/>
    <w:rsid w:val="004921E2"/>
    <w:rsid w:val="004A7C36"/>
    <w:rsid w:val="00501F5C"/>
    <w:rsid w:val="00537557"/>
    <w:rsid w:val="00540A2E"/>
    <w:rsid w:val="00572FBA"/>
    <w:rsid w:val="005A6981"/>
    <w:rsid w:val="005C2395"/>
    <w:rsid w:val="00606D1C"/>
    <w:rsid w:val="006E1E71"/>
    <w:rsid w:val="00701934"/>
    <w:rsid w:val="007162F4"/>
    <w:rsid w:val="00736F37"/>
    <w:rsid w:val="00747688"/>
    <w:rsid w:val="007775B9"/>
    <w:rsid w:val="00791E76"/>
    <w:rsid w:val="007D4BC1"/>
    <w:rsid w:val="00822298"/>
    <w:rsid w:val="0084103D"/>
    <w:rsid w:val="00875204"/>
    <w:rsid w:val="008A70FA"/>
    <w:rsid w:val="00920352"/>
    <w:rsid w:val="00932565"/>
    <w:rsid w:val="00961D9B"/>
    <w:rsid w:val="00A35746"/>
    <w:rsid w:val="00AA53B7"/>
    <w:rsid w:val="00B50A48"/>
    <w:rsid w:val="00B91240"/>
    <w:rsid w:val="00BD6549"/>
    <w:rsid w:val="00BE5397"/>
    <w:rsid w:val="00BF390E"/>
    <w:rsid w:val="00C0560C"/>
    <w:rsid w:val="00C455C7"/>
    <w:rsid w:val="00C536FE"/>
    <w:rsid w:val="00CC4170"/>
    <w:rsid w:val="00CD363A"/>
    <w:rsid w:val="00CE5223"/>
    <w:rsid w:val="00D23838"/>
    <w:rsid w:val="00D2670E"/>
    <w:rsid w:val="00D34013"/>
    <w:rsid w:val="00D36952"/>
    <w:rsid w:val="00D404C4"/>
    <w:rsid w:val="00D555B0"/>
    <w:rsid w:val="00D94E5E"/>
    <w:rsid w:val="00DF401B"/>
    <w:rsid w:val="00E03EED"/>
    <w:rsid w:val="00E137D9"/>
    <w:rsid w:val="00E41A84"/>
    <w:rsid w:val="00E6381E"/>
    <w:rsid w:val="00EC0C37"/>
    <w:rsid w:val="00EC66E7"/>
    <w:rsid w:val="00F371B9"/>
    <w:rsid w:val="00F43D43"/>
    <w:rsid w:val="00F53EB6"/>
    <w:rsid w:val="00F65E32"/>
    <w:rsid w:val="00F80430"/>
    <w:rsid w:val="00F846E9"/>
    <w:rsid w:val="00FA53D0"/>
    <w:rsid w:val="00FA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5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352"/>
    <w:pPr>
      <w:spacing w:after="0" w:line="240" w:lineRule="auto"/>
    </w:pPr>
  </w:style>
  <w:style w:type="paragraph" w:customStyle="1" w:styleId="DefaultText">
    <w:name w:val="Default Text"/>
    <w:basedOn w:val="Normal"/>
    <w:rsid w:val="00920352"/>
    <w:rPr>
      <w:snapToGrid w:val="0"/>
      <w:szCs w:val="20"/>
    </w:rPr>
  </w:style>
  <w:style w:type="paragraph" w:styleId="NormalWeb">
    <w:name w:val="Normal (Web)"/>
    <w:basedOn w:val="Normal"/>
    <w:uiPriority w:val="99"/>
    <w:unhideWhenUsed/>
    <w:rsid w:val="00E03EED"/>
    <w:pPr>
      <w:spacing w:before="100" w:beforeAutospacing="1" w:after="100" w:afterAutospacing="1"/>
    </w:pPr>
  </w:style>
  <w:style w:type="paragraph" w:styleId="BalloonText">
    <w:name w:val="Balloon Text"/>
    <w:basedOn w:val="Normal"/>
    <w:link w:val="BalloonTextChar"/>
    <w:uiPriority w:val="99"/>
    <w:semiHidden/>
    <w:unhideWhenUsed/>
    <w:rsid w:val="00347087"/>
    <w:rPr>
      <w:rFonts w:ascii="Tahoma" w:hAnsi="Tahoma" w:cs="Tahoma"/>
      <w:sz w:val="16"/>
      <w:szCs w:val="16"/>
    </w:rPr>
  </w:style>
  <w:style w:type="character" w:customStyle="1" w:styleId="BalloonTextChar">
    <w:name w:val="Balloon Text Char"/>
    <w:basedOn w:val="DefaultParagraphFont"/>
    <w:link w:val="BalloonText"/>
    <w:uiPriority w:val="99"/>
    <w:semiHidden/>
    <w:rsid w:val="003470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62F4"/>
    <w:rPr>
      <w:sz w:val="16"/>
      <w:szCs w:val="16"/>
    </w:rPr>
  </w:style>
  <w:style w:type="paragraph" w:styleId="CommentText">
    <w:name w:val="annotation text"/>
    <w:basedOn w:val="Normal"/>
    <w:link w:val="CommentTextChar"/>
    <w:uiPriority w:val="99"/>
    <w:semiHidden/>
    <w:unhideWhenUsed/>
    <w:rsid w:val="007162F4"/>
    <w:rPr>
      <w:sz w:val="20"/>
      <w:szCs w:val="20"/>
    </w:rPr>
  </w:style>
  <w:style w:type="character" w:customStyle="1" w:styleId="CommentTextChar">
    <w:name w:val="Comment Text Char"/>
    <w:basedOn w:val="DefaultParagraphFont"/>
    <w:link w:val="CommentText"/>
    <w:uiPriority w:val="99"/>
    <w:semiHidden/>
    <w:rsid w:val="007162F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2F4"/>
    <w:rPr>
      <w:b/>
      <w:bCs/>
    </w:rPr>
  </w:style>
  <w:style w:type="character" w:customStyle="1" w:styleId="CommentSubjectChar">
    <w:name w:val="Comment Subject Char"/>
    <w:basedOn w:val="CommentTextChar"/>
    <w:link w:val="CommentSubject"/>
    <w:uiPriority w:val="99"/>
    <w:semiHidden/>
    <w:rsid w:val="007162F4"/>
    <w:rPr>
      <w:rFonts w:eastAsia="Times New Roman" w:cs="Times New Roman"/>
      <w:b/>
      <w:bCs/>
      <w:sz w:val="20"/>
      <w:szCs w:val="20"/>
    </w:rPr>
  </w:style>
  <w:style w:type="character" w:styleId="Hyperlink">
    <w:name w:val="Hyperlink"/>
    <w:basedOn w:val="DefaultParagraphFont"/>
    <w:uiPriority w:val="99"/>
    <w:rsid w:val="00606D1C"/>
    <w:rPr>
      <w:rFonts w:cs="Times New Roman"/>
      <w:color w:val="0000FF"/>
      <w:u w:val="single"/>
    </w:rPr>
  </w:style>
  <w:style w:type="paragraph" w:styleId="ListParagraph">
    <w:name w:val="List Paragraph"/>
    <w:basedOn w:val="Normal"/>
    <w:uiPriority w:val="99"/>
    <w:qFormat/>
    <w:rsid w:val="007775B9"/>
    <w:pPr>
      <w:ind w:left="720"/>
      <w:contextualSpacing/>
    </w:pPr>
    <w:rPr>
      <w:rFonts w:ascii="Arial" w:eastAsia="Calibri"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5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352"/>
    <w:pPr>
      <w:spacing w:after="0" w:line="240" w:lineRule="auto"/>
    </w:pPr>
  </w:style>
  <w:style w:type="paragraph" w:customStyle="1" w:styleId="DefaultText">
    <w:name w:val="Default Text"/>
    <w:basedOn w:val="Normal"/>
    <w:rsid w:val="00920352"/>
    <w:rPr>
      <w:snapToGrid w:val="0"/>
      <w:szCs w:val="20"/>
    </w:rPr>
  </w:style>
  <w:style w:type="paragraph" w:styleId="NormalWeb">
    <w:name w:val="Normal (Web)"/>
    <w:basedOn w:val="Normal"/>
    <w:uiPriority w:val="99"/>
    <w:unhideWhenUsed/>
    <w:rsid w:val="00E03EED"/>
    <w:pPr>
      <w:spacing w:before="100" w:beforeAutospacing="1" w:after="100" w:afterAutospacing="1"/>
    </w:pPr>
  </w:style>
  <w:style w:type="paragraph" w:styleId="BalloonText">
    <w:name w:val="Balloon Text"/>
    <w:basedOn w:val="Normal"/>
    <w:link w:val="BalloonTextChar"/>
    <w:uiPriority w:val="99"/>
    <w:semiHidden/>
    <w:unhideWhenUsed/>
    <w:rsid w:val="00347087"/>
    <w:rPr>
      <w:rFonts w:ascii="Tahoma" w:hAnsi="Tahoma" w:cs="Tahoma"/>
      <w:sz w:val="16"/>
      <w:szCs w:val="16"/>
    </w:rPr>
  </w:style>
  <w:style w:type="character" w:customStyle="1" w:styleId="BalloonTextChar">
    <w:name w:val="Balloon Text Char"/>
    <w:basedOn w:val="DefaultParagraphFont"/>
    <w:link w:val="BalloonText"/>
    <w:uiPriority w:val="99"/>
    <w:semiHidden/>
    <w:rsid w:val="003470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62F4"/>
    <w:rPr>
      <w:sz w:val="16"/>
      <w:szCs w:val="16"/>
    </w:rPr>
  </w:style>
  <w:style w:type="paragraph" w:styleId="CommentText">
    <w:name w:val="annotation text"/>
    <w:basedOn w:val="Normal"/>
    <w:link w:val="CommentTextChar"/>
    <w:uiPriority w:val="99"/>
    <w:semiHidden/>
    <w:unhideWhenUsed/>
    <w:rsid w:val="007162F4"/>
    <w:rPr>
      <w:sz w:val="20"/>
      <w:szCs w:val="20"/>
    </w:rPr>
  </w:style>
  <w:style w:type="character" w:customStyle="1" w:styleId="CommentTextChar">
    <w:name w:val="Comment Text Char"/>
    <w:basedOn w:val="DefaultParagraphFont"/>
    <w:link w:val="CommentText"/>
    <w:uiPriority w:val="99"/>
    <w:semiHidden/>
    <w:rsid w:val="007162F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2F4"/>
    <w:rPr>
      <w:b/>
      <w:bCs/>
    </w:rPr>
  </w:style>
  <w:style w:type="character" w:customStyle="1" w:styleId="CommentSubjectChar">
    <w:name w:val="Comment Subject Char"/>
    <w:basedOn w:val="CommentTextChar"/>
    <w:link w:val="CommentSubject"/>
    <w:uiPriority w:val="99"/>
    <w:semiHidden/>
    <w:rsid w:val="007162F4"/>
    <w:rPr>
      <w:rFonts w:eastAsia="Times New Roman" w:cs="Times New Roman"/>
      <w:b/>
      <w:bCs/>
      <w:sz w:val="20"/>
      <w:szCs w:val="20"/>
    </w:rPr>
  </w:style>
  <w:style w:type="character" w:styleId="Hyperlink">
    <w:name w:val="Hyperlink"/>
    <w:basedOn w:val="DefaultParagraphFont"/>
    <w:uiPriority w:val="99"/>
    <w:rsid w:val="00606D1C"/>
    <w:rPr>
      <w:rFonts w:cs="Times New Roman"/>
      <w:color w:val="0000FF"/>
      <w:u w:val="single"/>
    </w:rPr>
  </w:style>
  <w:style w:type="paragraph" w:styleId="ListParagraph">
    <w:name w:val="List Paragraph"/>
    <w:basedOn w:val="Normal"/>
    <w:uiPriority w:val="99"/>
    <w:qFormat/>
    <w:rsid w:val="007775B9"/>
    <w:pPr>
      <w:ind w:left="720"/>
      <w:contextualSpacing/>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hyperlink" Target="mailto:mpatrick@nwlc.org"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17" Type="http://schemas.openxmlformats.org/officeDocument/2006/relationships/hyperlink" Target="mailto:phamm@tobaccofreekids.org" TargetMode="External"/><Relationship Id="rId2" Type="http://schemas.openxmlformats.org/officeDocument/2006/relationships/styles" Target="styles.xml"/><Relationship Id="rId16" Type="http://schemas.openxmlformats.org/officeDocument/2006/relationships/hyperlink" Target="http://www.smarthealthykid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50.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 User</dc:creator>
  <cp:lastModifiedBy>Lauren Walens</cp:lastModifiedBy>
  <cp:revision>2</cp:revision>
  <cp:lastPrinted>2013-09-24T20:48:00Z</cp:lastPrinted>
  <dcterms:created xsi:type="dcterms:W3CDTF">2013-09-24T20:55:00Z</dcterms:created>
  <dcterms:modified xsi:type="dcterms:W3CDTF">2013-09-24T20:55:00Z</dcterms:modified>
</cp:coreProperties>
</file>